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A847A" w14:textId="77777777" w:rsidR="00041603" w:rsidRPr="00A96872" w:rsidRDefault="00041603" w:rsidP="00041603">
      <w:pPr>
        <w:spacing w:after="156" w:line="259" w:lineRule="auto"/>
        <w:ind w:left="0" w:firstLine="107"/>
        <w:jc w:val="center"/>
        <w:rPr>
          <w:lang w:val="en-US"/>
        </w:rPr>
      </w:pPr>
      <w:r>
        <w:rPr>
          <w:rFonts w:ascii="Arial" w:eastAsia="Arial" w:hAnsi="Arial" w:cs="Arial"/>
          <w:b/>
          <w:sz w:val="28"/>
          <w:lang w:val="en-US"/>
        </w:rPr>
        <w:t>Medical Writing for Biosimilars</w:t>
      </w:r>
    </w:p>
    <w:p w14:paraId="6C7A847B" w14:textId="77777777" w:rsidR="00041603" w:rsidRPr="00A96872" w:rsidRDefault="00041603" w:rsidP="00041603">
      <w:pPr>
        <w:spacing w:after="0" w:line="259" w:lineRule="auto"/>
        <w:ind w:left="73" w:firstLine="0"/>
        <w:jc w:val="center"/>
        <w:rPr>
          <w:lang w:val="en-US"/>
        </w:rPr>
      </w:pPr>
    </w:p>
    <w:p w14:paraId="6C7A847C" w14:textId="77777777" w:rsidR="00041603" w:rsidRDefault="00041603" w:rsidP="00041603">
      <w:pPr>
        <w:spacing w:after="0" w:line="259" w:lineRule="auto"/>
        <w:ind w:left="73" w:firstLine="0"/>
        <w:jc w:val="center"/>
        <w:rPr>
          <w:rFonts w:ascii="Arial" w:eastAsia="Arial" w:hAnsi="Arial" w:cs="Arial"/>
          <w:b/>
          <w:lang w:val="en-US"/>
        </w:rPr>
      </w:pPr>
      <w:r w:rsidRPr="00CA7BD0">
        <w:rPr>
          <w:rFonts w:ascii="Arial" w:eastAsia="Arial" w:hAnsi="Arial" w:cs="Arial"/>
          <w:b/>
          <w:lang w:val="en-US"/>
        </w:rPr>
        <w:t>Drug Development</w:t>
      </w:r>
      <w:r>
        <w:rPr>
          <w:rFonts w:ascii="Arial" w:eastAsia="Arial" w:hAnsi="Arial" w:cs="Arial"/>
          <w:b/>
          <w:lang w:val="en-US"/>
        </w:rPr>
        <w:t xml:space="preserve"> </w:t>
      </w:r>
      <w:r w:rsidRPr="00A96872">
        <w:rPr>
          <w:rFonts w:ascii="Arial" w:eastAsia="Arial" w:hAnsi="Arial" w:cs="Arial"/>
          <w:b/>
          <w:lang w:val="en-US"/>
        </w:rPr>
        <w:t>Advanced, 3.5 h</w:t>
      </w:r>
      <w:bookmarkStart w:id="0" w:name="_GoBack"/>
      <w:bookmarkEnd w:id="0"/>
    </w:p>
    <w:p w14:paraId="6C7A847D" w14:textId="77777777" w:rsidR="00041603" w:rsidRPr="00A96872" w:rsidRDefault="00041603" w:rsidP="00041603">
      <w:pPr>
        <w:spacing w:after="0" w:line="259" w:lineRule="auto"/>
        <w:ind w:left="73" w:firstLine="0"/>
        <w:jc w:val="center"/>
        <w:rPr>
          <w:rFonts w:ascii="Arial" w:eastAsia="Arial" w:hAnsi="Arial" w:cs="Arial"/>
          <w:b/>
          <w:lang w:val="en-US"/>
        </w:rPr>
      </w:pPr>
    </w:p>
    <w:p w14:paraId="6C7A847E" w14:textId="77777777" w:rsidR="00041603" w:rsidRPr="00CA7BD0" w:rsidRDefault="00041603" w:rsidP="00041603">
      <w:pPr>
        <w:jc w:val="center"/>
        <w:rPr>
          <w:rFonts w:ascii="Arial" w:eastAsia="Arial" w:hAnsi="Arial" w:cs="Arial"/>
          <w:b/>
        </w:rPr>
      </w:pPr>
      <w:r w:rsidRPr="00CA7BD0">
        <w:rPr>
          <w:rFonts w:ascii="Arial" w:eastAsia="Arial" w:hAnsi="Arial" w:cs="Arial"/>
          <w:b/>
        </w:rPr>
        <w:t>Dr. Sabrina Heisel-Stöhr, Merck KGaA</w:t>
      </w:r>
    </w:p>
    <w:p w14:paraId="6C7A847F" w14:textId="77777777" w:rsidR="00041603" w:rsidRPr="00C11603" w:rsidRDefault="00041603" w:rsidP="00041603">
      <w:pPr>
        <w:jc w:val="center"/>
        <w:rPr>
          <w:rFonts w:ascii="Arial" w:eastAsia="Arial" w:hAnsi="Arial" w:cs="Arial"/>
          <w:b/>
          <w:lang w:val="it-IT"/>
        </w:rPr>
      </w:pPr>
      <w:r w:rsidRPr="00C11603">
        <w:rPr>
          <w:rFonts w:ascii="Arial" w:eastAsia="Arial" w:hAnsi="Arial" w:cs="Arial"/>
          <w:b/>
          <w:lang w:val="it-IT"/>
        </w:rPr>
        <w:t xml:space="preserve">Dr. Katharina Brauburger, </w:t>
      </w:r>
      <w:r w:rsidRPr="00121634">
        <w:rPr>
          <w:rFonts w:ascii="Arial" w:eastAsia="Arial" w:hAnsi="Arial" w:cs="Arial"/>
          <w:b/>
          <w:lang w:val="it-IT"/>
        </w:rPr>
        <w:t>Sandoz, a Novartis division</w:t>
      </w:r>
    </w:p>
    <w:p w14:paraId="6C7A8480" w14:textId="77777777" w:rsidR="00041603" w:rsidRPr="00C11603" w:rsidRDefault="00041603" w:rsidP="00041603">
      <w:pPr>
        <w:spacing w:after="0" w:line="259" w:lineRule="auto"/>
        <w:ind w:left="114" w:right="85"/>
        <w:jc w:val="center"/>
        <w:rPr>
          <w:lang w:val="it-IT"/>
        </w:rPr>
      </w:pPr>
      <w:r w:rsidRPr="00C11603">
        <w:rPr>
          <w:lang w:val="it-IT"/>
        </w:rPr>
        <w:t xml:space="preserve"> </w:t>
      </w:r>
    </w:p>
    <w:p w14:paraId="6C7A8481" w14:textId="77777777" w:rsidR="00041603" w:rsidRPr="00A96872" w:rsidRDefault="00041603" w:rsidP="00041603">
      <w:pPr>
        <w:pBdr>
          <w:top w:val="single" w:sz="4" w:space="0" w:color="000000"/>
          <w:left w:val="single" w:sz="4" w:space="0" w:color="000000"/>
          <w:bottom w:val="single" w:sz="8" w:space="0" w:color="000000"/>
          <w:right w:val="single" w:sz="8" w:space="0" w:color="000000"/>
        </w:pBdr>
        <w:spacing w:after="0" w:line="259" w:lineRule="auto"/>
        <w:ind w:left="116" w:right="86"/>
        <w:jc w:val="center"/>
        <w:rPr>
          <w:lang w:val="en-US"/>
        </w:rPr>
      </w:pPr>
      <w:r w:rsidRPr="00A96872">
        <w:rPr>
          <w:rFonts w:ascii="Arial" w:eastAsia="Arial" w:hAnsi="Arial" w:cs="Arial"/>
          <w:b/>
          <w:sz w:val="32"/>
          <w:lang w:val="en-US"/>
        </w:rPr>
        <w:t xml:space="preserve">Needs analysis questionnaire </w:t>
      </w:r>
    </w:p>
    <w:p w14:paraId="6C7A8482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lang w:val="en-US"/>
        </w:rPr>
        <w:t xml:space="preserve"> </w:t>
      </w:r>
    </w:p>
    <w:p w14:paraId="6C7A8483" w14:textId="77777777" w:rsidR="00041603" w:rsidRPr="00A96872" w:rsidRDefault="00041603" w:rsidP="00041603">
      <w:pPr>
        <w:spacing w:after="5"/>
        <w:ind w:left="-5"/>
        <w:rPr>
          <w:lang w:val="en-US"/>
        </w:rPr>
      </w:pPr>
      <w:r w:rsidRPr="00A96872">
        <w:rPr>
          <w:b/>
          <w:sz w:val="22"/>
          <w:lang w:val="en-US"/>
        </w:rPr>
        <w:t xml:space="preserve">To ensure that the workshop corresponds to your needs, please complete this questionnaire together with the pre-workshop assignment. </w:t>
      </w:r>
    </w:p>
    <w:p w14:paraId="6C7A8484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b/>
          <w:lang w:val="en-US"/>
        </w:rPr>
        <w:t xml:space="preserve"> </w:t>
      </w:r>
    </w:p>
    <w:p w14:paraId="6C7A8485" w14:textId="77777777" w:rsidR="00041603" w:rsidRPr="00A96872" w:rsidRDefault="00041603" w:rsidP="00041603">
      <w:pPr>
        <w:spacing w:after="5" w:line="250" w:lineRule="auto"/>
        <w:ind w:left="-5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Name </w:t>
      </w:r>
    </w:p>
    <w:p w14:paraId="6C7A8486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 </w:t>
      </w:r>
    </w:p>
    <w:p w14:paraId="6C7A8487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 </w:t>
      </w:r>
    </w:p>
    <w:p w14:paraId="6C7A8488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 </w:t>
      </w:r>
    </w:p>
    <w:p w14:paraId="6C7A8489" w14:textId="77777777" w:rsidR="00041603" w:rsidRPr="00A96872" w:rsidRDefault="00041603" w:rsidP="00041603">
      <w:pPr>
        <w:spacing w:after="5" w:line="250" w:lineRule="auto"/>
        <w:ind w:left="-5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Current job </w:t>
      </w:r>
    </w:p>
    <w:p w14:paraId="6C7A848A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 </w:t>
      </w:r>
    </w:p>
    <w:p w14:paraId="6C7A848B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 </w:t>
      </w:r>
    </w:p>
    <w:p w14:paraId="6C7A848C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 </w:t>
      </w:r>
    </w:p>
    <w:p w14:paraId="6C7A848D" w14:textId="77777777" w:rsidR="00041603" w:rsidRPr="00A96872" w:rsidRDefault="00041603" w:rsidP="00041603">
      <w:pPr>
        <w:spacing w:after="5" w:line="250" w:lineRule="auto"/>
        <w:ind w:left="-5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>H</w:t>
      </w:r>
      <w:r>
        <w:rPr>
          <w:rFonts w:ascii="Arial" w:eastAsia="Arial" w:hAnsi="Arial" w:cs="Arial"/>
          <w:b/>
          <w:lang w:val="en-US"/>
        </w:rPr>
        <w:t>ow much experience do you have with biosimilars</w:t>
      </w:r>
      <w:r w:rsidRPr="00A96872">
        <w:rPr>
          <w:rFonts w:ascii="Arial" w:eastAsia="Arial" w:hAnsi="Arial" w:cs="Arial"/>
          <w:b/>
          <w:lang w:val="en-US"/>
        </w:rPr>
        <w:t xml:space="preserve">? </w:t>
      </w:r>
    </w:p>
    <w:p w14:paraId="6C7A848E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 </w:t>
      </w:r>
    </w:p>
    <w:p w14:paraId="6C7A848F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 </w:t>
      </w:r>
    </w:p>
    <w:p w14:paraId="6C7A8490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 </w:t>
      </w:r>
    </w:p>
    <w:p w14:paraId="6C7A8491" w14:textId="77777777" w:rsidR="00041603" w:rsidRPr="00A96872" w:rsidRDefault="00041603" w:rsidP="00041603">
      <w:pPr>
        <w:spacing w:after="5" w:line="250" w:lineRule="auto"/>
        <w:ind w:left="-5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>Do you have any other relevant experience</w:t>
      </w:r>
      <w:r>
        <w:rPr>
          <w:rFonts w:ascii="Arial" w:eastAsia="Arial" w:hAnsi="Arial" w:cs="Arial"/>
          <w:b/>
          <w:lang w:val="en-US"/>
        </w:rPr>
        <w:t xml:space="preserve"> (e.g. NBE or NCE submission)</w:t>
      </w:r>
      <w:r w:rsidRPr="00A96872">
        <w:rPr>
          <w:rFonts w:ascii="Arial" w:eastAsia="Arial" w:hAnsi="Arial" w:cs="Arial"/>
          <w:b/>
          <w:lang w:val="en-US"/>
        </w:rPr>
        <w:t xml:space="preserve">? </w:t>
      </w:r>
    </w:p>
    <w:p w14:paraId="6C7A8492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 </w:t>
      </w:r>
    </w:p>
    <w:p w14:paraId="6C7A8493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 </w:t>
      </w:r>
    </w:p>
    <w:p w14:paraId="6C7A8494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 </w:t>
      </w:r>
    </w:p>
    <w:p w14:paraId="6C7A8495" w14:textId="77777777" w:rsidR="00041603" w:rsidRPr="00A96872" w:rsidRDefault="00041603" w:rsidP="00041603">
      <w:pPr>
        <w:spacing w:after="5" w:line="250" w:lineRule="auto"/>
        <w:ind w:left="-5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Are you attending this workshop to get credit towards your certificate? </w:t>
      </w:r>
    </w:p>
    <w:p w14:paraId="6C7A8496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 </w:t>
      </w:r>
    </w:p>
    <w:p w14:paraId="6C7A8497" w14:textId="77777777" w:rsidR="00041603" w:rsidRPr="00A96872" w:rsidRDefault="00041603" w:rsidP="00041603">
      <w:pPr>
        <w:tabs>
          <w:tab w:val="center" w:pos="931"/>
          <w:tab w:val="center" w:pos="1440"/>
          <w:tab w:val="center" w:pos="2161"/>
          <w:tab w:val="center" w:pos="3047"/>
          <w:tab w:val="center" w:pos="3601"/>
          <w:tab w:val="center" w:pos="4865"/>
        </w:tabs>
        <w:spacing w:after="25" w:line="259" w:lineRule="auto"/>
        <w:ind w:left="0" w:firstLine="0"/>
        <w:rPr>
          <w:lang w:val="en-US"/>
        </w:rPr>
      </w:pPr>
      <w:r w:rsidRPr="00A96872">
        <w:rPr>
          <w:rFonts w:ascii="Calibri" w:eastAsia="Calibri" w:hAnsi="Calibri" w:cs="Calibri"/>
          <w:sz w:val="22"/>
          <w:lang w:val="en-US"/>
        </w:rPr>
        <w:tab/>
      </w:r>
      <w:r w:rsidRPr="00A96872">
        <w:rPr>
          <w:rFonts w:ascii="Arial" w:eastAsia="Arial" w:hAnsi="Arial" w:cs="Arial"/>
          <w:b/>
          <w:sz w:val="20"/>
          <w:lang w:val="en-US"/>
        </w:rPr>
        <w:t xml:space="preserve">Yes: </w:t>
      </w:r>
      <w:r w:rsidRPr="00A96872">
        <w:rPr>
          <w:rFonts w:ascii="Arial" w:eastAsia="Arial" w:hAnsi="Arial" w:cs="Arial"/>
          <w:b/>
          <w:sz w:val="20"/>
          <w:lang w:val="en-US"/>
        </w:rPr>
        <w:tab/>
        <w:t xml:space="preserve"> </w:t>
      </w:r>
      <w:r w:rsidRPr="00A96872">
        <w:rPr>
          <w:rFonts w:ascii="Arial" w:eastAsia="Arial" w:hAnsi="Arial" w:cs="Arial"/>
          <w:b/>
          <w:sz w:val="20"/>
          <w:lang w:val="en-US"/>
        </w:rPr>
        <w:tab/>
        <w:t xml:space="preserve"> </w:t>
      </w:r>
      <w:r w:rsidRPr="00A96872">
        <w:rPr>
          <w:rFonts w:ascii="Arial" w:eastAsia="Arial" w:hAnsi="Arial" w:cs="Arial"/>
          <w:b/>
          <w:sz w:val="20"/>
          <w:lang w:val="en-US"/>
        </w:rPr>
        <w:tab/>
        <w:t xml:space="preserve">No: </w:t>
      </w:r>
      <w:r w:rsidRPr="00A96872">
        <w:rPr>
          <w:rFonts w:ascii="Arial" w:eastAsia="Arial" w:hAnsi="Arial" w:cs="Arial"/>
          <w:b/>
          <w:sz w:val="20"/>
          <w:lang w:val="en-US"/>
        </w:rPr>
        <w:tab/>
        <w:t xml:space="preserve"> </w:t>
      </w:r>
      <w:r w:rsidRPr="00A96872">
        <w:rPr>
          <w:rFonts w:ascii="Arial" w:eastAsia="Arial" w:hAnsi="Arial" w:cs="Arial"/>
          <w:b/>
          <w:sz w:val="20"/>
          <w:lang w:val="en-US"/>
        </w:rPr>
        <w:tab/>
        <w:t xml:space="preserve">Undecided: </w:t>
      </w:r>
    </w:p>
    <w:p w14:paraId="6C7A8498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 </w:t>
      </w:r>
    </w:p>
    <w:p w14:paraId="6C7A8499" w14:textId="77777777" w:rsidR="003A0547" w:rsidRPr="00041603" w:rsidRDefault="003A0547" w:rsidP="00041603">
      <w:pPr>
        <w:spacing w:after="0" w:line="259" w:lineRule="auto"/>
        <w:ind w:left="0" w:firstLine="0"/>
        <w:rPr>
          <w:lang w:val="en-US"/>
        </w:rPr>
      </w:pPr>
    </w:p>
    <w:p w14:paraId="6C7A849A" w14:textId="77777777" w:rsidR="00041603" w:rsidRDefault="00041603" w:rsidP="00041603">
      <w:pPr>
        <w:spacing w:after="5" w:line="250" w:lineRule="auto"/>
        <w:ind w:left="-5"/>
        <w:rPr>
          <w:rFonts w:ascii="Arial" w:eastAsia="Arial" w:hAnsi="Arial" w:cs="Arial"/>
          <w:b/>
          <w:lang w:val="en-US"/>
        </w:rPr>
      </w:pPr>
    </w:p>
    <w:p w14:paraId="6C7A849B" w14:textId="77777777" w:rsidR="00041603" w:rsidRPr="00A96872" w:rsidRDefault="00041603" w:rsidP="00041603">
      <w:pPr>
        <w:pageBreakBefore/>
        <w:spacing w:after="5" w:line="250" w:lineRule="auto"/>
        <w:ind w:left="-6" w:hanging="11"/>
        <w:rPr>
          <w:lang w:val="en-US"/>
        </w:rPr>
      </w:pPr>
      <w:r w:rsidRPr="009C49CC">
        <w:rPr>
          <w:rFonts w:ascii="Arial" w:eastAsia="Arial" w:hAnsi="Arial" w:cs="Arial"/>
          <w:b/>
          <w:lang w:val="en-US"/>
        </w:rPr>
        <w:lastRenderedPageBreak/>
        <w:t>Which three questions would you most like to see answered during the workshop?  (Questions must be within the scope of the workshop as described in the Abstract.)</w:t>
      </w:r>
      <w:r w:rsidRPr="00A96872">
        <w:rPr>
          <w:rFonts w:ascii="Arial" w:eastAsia="Arial" w:hAnsi="Arial" w:cs="Arial"/>
          <w:b/>
          <w:lang w:val="en-US"/>
        </w:rPr>
        <w:t xml:space="preserve"> </w:t>
      </w:r>
    </w:p>
    <w:p w14:paraId="6C7A849C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 </w:t>
      </w:r>
    </w:p>
    <w:p w14:paraId="6C7A849D" w14:textId="77777777" w:rsidR="00041603" w:rsidRPr="00A96872" w:rsidRDefault="00041603" w:rsidP="00041603">
      <w:pPr>
        <w:spacing w:after="5"/>
        <w:ind w:left="-5"/>
        <w:rPr>
          <w:lang w:val="en-US"/>
        </w:rPr>
      </w:pPr>
      <w:r w:rsidRPr="00A96872">
        <w:rPr>
          <w:b/>
          <w:sz w:val="22"/>
          <w:lang w:val="en-US"/>
        </w:rPr>
        <w:t xml:space="preserve">Please rate each topic in terms of its importance to you.  As far as possible, time during the workshop will be allocated to the items with the highest scores. </w:t>
      </w:r>
    </w:p>
    <w:p w14:paraId="6C7A849E" w14:textId="77777777" w:rsidR="00041603" w:rsidRPr="00A96872" w:rsidRDefault="00041603" w:rsidP="00041603">
      <w:pPr>
        <w:spacing w:after="0" w:line="259" w:lineRule="auto"/>
        <w:ind w:left="0" w:right="185" w:firstLine="0"/>
        <w:jc w:val="right"/>
        <w:rPr>
          <w:lang w:val="en-US"/>
        </w:rPr>
      </w:pPr>
      <w:r w:rsidRPr="00A96872">
        <w:rPr>
          <w:sz w:val="20"/>
          <w:lang w:val="en-US"/>
        </w:rPr>
        <w:t xml:space="preserve">1 = I do not want much time on this    2 = I need some time on this    3 = I need lots of time on this </w:t>
      </w:r>
    </w:p>
    <w:p w14:paraId="6C7A849F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b/>
          <w:sz w:val="22"/>
          <w:lang w:val="en-US"/>
        </w:rPr>
        <w:t xml:space="preserve"> </w:t>
      </w:r>
    </w:p>
    <w:tbl>
      <w:tblPr>
        <w:tblStyle w:val="TableGrid"/>
        <w:tblW w:w="8530" w:type="dxa"/>
        <w:tblInd w:w="-108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08"/>
        <w:gridCol w:w="1108"/>
        <w:gridCol w:w="1106"/>
        <w:gridCol w:w="1108"/>
      </w:tblGrid>
      <w:tr w:rsidR="00041603" w14:paraId="6C7A84A2" w14:textId="77777777" w:rsidTr="003843FB">
        <w:trPr>
          <w:trHeight w:val="240"/>
        </w:trPr>
        <w:tc>
          <w:tcPr>
            <w:tcW w:w="5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A84A0" w14:textId="77777777" w:rsidR="00041603" w:rsidRDefault="00041603" w:rsidP="003843FB">
            <w:pPr>
              <w:spacing w:after="0" w:line="259" w:lineRule="auto"/>
              <w:ind w:left="6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Topic </w:t>
            </w:r>
          </w:p>
        </w:tc>
        <w:tc>
          <w:tcPr>
            <w:tcW w:w="3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A1" w14:textId="77777777" w:rsidR="00041603" w:rsidRDefault="00041603" w:rsidP="003843FB">
            <w:pPr>
              <w:spacing w:after="0" w:line="259" w:lineRule="auto"/>
              <w:ind w:left="7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Score (tick appropriate box) </w:t>
            </w:r>
          </w:p>
        </w:tc>
      </w:tr>
      <w:tr w:rsidR="00041603" w14:paraId="6C7A84A7" w14:textId="77777777" w:rsidTr="003843F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A3" w14:textId="77777777" w:rsidR="00041603" w:rsidRDefault="00041603" w:rsidP="003843FB">
            <w:pPr>
              <w:spacing w:after="160" w:line="259" w:lineRule="auto"/>
              <w:ind w:left="0" w:firstLine="0"/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A4" w14:textId="77777777" w:rsidR="00041603" w:rsidRDefault="00041603" w:rsidP="003843FB">
            <w:pPr>
              <w:spacing w:after="0" w:line="259" w:lineRule="auto"/>
              <w:ind w:left="7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1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A5" w14:textId="77777777" w:rsidR="00041603" w:rsidRDefault="00041603" w:rsidP="003843FB">
            <w:pPr>
              <w:spacing w:after="0" w:line="259" w:lineRule="auto"/>
              <w:ind w:left="8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2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A6" w14:textId="77777777" w:rsidR="00041603" w:rsidRDefault="00041603" w:rsidP="003843FB">
            <w:pPr>
              <w:spacing w:after="0" w:line="259" w:lineRule="auto"/>
              <w:ind w:left="7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3 </w:t>
            </w:r>
          </w:p>
        </w:tc>
      </w:tr>
      <w:tr w:rsidR="00041603" w:rsidRPr="00F84D01" w14:paraId="6C7A84AC" w14:textId="77777777" w:rsidTr="003843FB">
        <w:trPr>
          <w:trHeight w:val="264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A8" w14:textId="77777777" w:rsidR="00041603" w:rsidRPr="009C49CC" w:rsidRDefault="00041603" w:rsidP="003843FB">
            <w:pPr>
              <w:spacing w:line="259" w:lineRule="auto"/>
              <w:ind w:left="0"/>
              <w:rPr>
                <w:lang w:val="en-US"/>
              </w:rPr>
            </w:pPr>
            <w:r w:rsidRPr="009C49CC">
              <w:rPr>
                <w:b/>
                <w:sz w:val="22"/>
                <w:lang w:val="en-US"/>
              </w:rPr>
              <w:t xml:space="preserve"> What are biosimilars and what are the general challenges associated with biosimilars?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A9" w14:textId="77777777" w:rsidR="00041603" w:rsidRPr="008D3B8F" w:rsidRDefault="00041603" w:rsidP="003843FB">
            <w:pPr>
              <w:spacing w:after="0" w:line="259" w:lineRule="auto"/>
              <w:ind w:left="0" w:firstLine="0"/>
              <w:rPr>
                <w:highlight w:val="yellow"/>
                <w:lang w:val="en-US"/>
              </w:rPr>
            </w:pPr>
            <w:r w:rsidRPr="008D3B8F">
              <w:rPr>
                <w:b/>
                <w:sz w:val="22"/>
                <w:highlight w:val="yellow"/>
                <w:lang w:val="en-US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AA" w14:textId="77777777" w:rsidR="00041603" w:rsidRPr="008D3B8F" w:rsidRDefault="00041603" w:rsidP="003843FB">
            <w:pPr>
              <w:spacing w:after="0" w:line="259" w:lineRule="auto"/>
              <w:ind w:left="0" w:firstLine="0"/>
              <w:rPr>
                <w:highlight w:val="yellow"/>
                <w:lang w:val="en-US"/>
              </w:rPr>
            </w:pPr>
            <w:r w:rsidRPr="008D3B8F">
              <w:rPr>
                <w:b/>
                <w:sz w:val="22"/>
                <w:highlight w:val="yellow"/>
                <w:lang w:val="en-US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AB" w14:textId="77777777" w:rsidR="00041603" w:rsidRPr="008D3B8F" w:rsidRDefault="00041603" w:rsidP="003843FB">
            <w:pPr>
              <w:spacing w:after="0" w:line="259" w:lineRule="auto"/>
              <w:ind w:left="0" w:firstLine="0"/>
              <w:rPr>
                <w:highlight w:val="yellow"/>
                <w:lang w:val="en-US"/>
              </w:rPr>
            </w:pPr>
            <w:r w:rsidRPr="008D3B8F">
              <w:rPr>
                <w:b/>
                <w:sz w:val="22"/>
                <w:highlight w:val="yellow"/>
                <w:lang w:val="en-US"/>
              </w:rPr>
              <w:t xml:space="preserve"> </w:t>
            </w:r>
          </w:p>
        </w:tc>
      </w:tr>
      <w:tr w:rsidR="00041603" w:rsidRPr="00F84D01" w14:paraId="6C7A84B1" w14:textId="77777777" w:rsidTr="003843FB">
        <w:trPr>
          <w:trHeight w:val="26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AD" w14:textId="77777777" w:rsidR="00041603" w:rsidRPr="009C49CC" w:rsidRDefault="00041603" w:rsidP="003843FB">
            <w:pPr>
              <w:spacing w:after="0" w:line="259" w:lineRule="auto"/>
              <w:ind w:left="0" w:firstLine="0"/>
              <w:rPr>
                <w:lang w:val="en-US"/>
              </w:rPr>
            </w:pPr>
            <w:r w:rsidRPr="009C49CC">
              <w:rPr>
                <w:b/>
                <w:sz w:val="22"/>
                <w:lang w:val="en-US"/>
              </w:rPr>
              <w:t xml:space="preserve"> MW in clinical biosimilars development PK/PD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AE" w14:textId="77777777" w:rsidR="00041603" w:rsidRPr="008D3B8F" w:rsidRDefault="00041603" w:rsidP="003843FB">
            <w:pPr>
              <w:spacing w:after="0" w:line="259" w:lineRule="auto"/>
              <w:ind w:left="0" w:firstLine="0"/>
              <w:rPr>
                <w:highlight w:val="yellow"/>
                <w:lang w:val="en-US"/>
              </w:rPr>
            </w:pPr>
            <w:r w:rsidRPr="008D3B8F">
              <w:rPr>
                <w:b/>
                <w:sz w:val="22"/>
                <w:highlight w:val="yellow"/>
                <w:lang w:val="en-US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AF" w14:textId="77777777" w:rsidR="00041603" w:rsidRPr="008D3B8F" w:rsidRDefault="00041603" w:rsidP="003843FB">
            <w:pPr>
              <w:spacing w:after="0" w:line="259" w:lineRule="auto"/>
              <w:ind w:left="0" w:firstLine="0"/>
              <w:rPr>
                <w:highlight w:val="yellow"/>
                <w:lang w:val="en-US"/>
              </w:rPr>
            </w:pPr>
            <w:r w:rsidRPr="008D3B8F">
              <w:rPr>
                <w:b/>
                <w:sz w:val="22"/>
                <w:highlight w:val="yellow"/>
                <w:lang w:val="en-US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B0" w14:textId="77777777" w:rsidR="00041603" w:rsidRPr="008D3B8F" w:rsidRDefault="00041603" w:rsidP="003843FB">
            <w:pPr>
              <w:spacing w:after="0" w:line="259" w:lineRule="auto"/>
              <w:ind w:left="0" w:firstLine="0"/>
              <w:rPr>
                <w:highlight w:val="yellow"/>
                <w:lang w:val="en-US"/>
              </w:rPr>
            </w:pPr>
            <w:r w:rsidRPr="008D3B8F">
              <w:rPr>
                <w:b/>
                <w:sz w:val="22"/>
                <w:highlight w:val="yellow"/>
                <w:lang w:val="en-US"/>
              </w:rPr>
              <w:t xml:space="preserve"> </w:t>
            </w:r>
          </w:p>
        </w:tc>
      </w:tr>
      <w:tr w:rsidR="00041603" w:rsidRPr="00F84D01" w14:paraId="6C7A84B6" w14:textId="77777777" w:rsidTr="003843FB">
        <w:trPr>
          <w:trHeight w:val="26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B2" w14:textId="77777777" w:rsidR="00041603" w:rsidRPr="009C49CC" w:rsidRDefault="00041603" w:rsidP="003843FB">
            <w:pPr>
              <w:spacing w:after="0" w:line="259" w:lineRule="auto"/>
              <w:ind w:left="0" w:firstLine="0"/>
              <w:rPr>
                <w:lang w:val="en-US"/>
              </w:rPr>
            </w:pPr>
            <w:r w:rsidRPr="009C49CC">
              <w:rPr>
                <w:b/>
                <w:sz w:val="22"/>
                <w:lang w:val="en-US"/>
              </w:rPr>
              <w:t xml:space="preserve"> MW in clinical biosimilars development clinical efficacy and safety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B3" w14:textId="77777777" w:rsidR="00041603" w:rsidRPr="008D3B8F" w:rsidRDefault="00041603" w:rsidP="003843FB">
            <w:pPr>
              <w:spacing w:after="0" w:line="259" w:lineRule="auto"/>
              <w:ind w:left="0" w:firstLine="0"/>
              <w:rPr>
                <w:highlight w:val="yellow"/>
                <w:lang w:val="en-US"/>
              </w:rPr>
            </w:pPr>
            <w:r w:rsidRPr="008D3B8F">
              <w:rPr>
                <w:b/>
                <w:sz w:val="22"/>
                <w:highlight w:val="yellow"/>
                <w:lang w:val="en-US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B4" w14:textId="77777777" w:rsidR="00041603" w:rsidRPr="008D3B8F" w:rsidRDefault="00041603" w:rsidP="003843FB">
            <w:pPr>
              <w:spacing w:after="0" w:line="259" w:lineRule="auto"/>
              <w:ind w:left="0" w:firstLine="0"/>
              <w:rPr>
                <w:highlight w:val="yellow"/>
                <w:lang w:val="en-US"/>
              </w:rPr>
            </w:pPr>
            <w:r w:rsidRPr="008D3B8F">
              <w:rPr>
                <w:b/>
                <w:sz w:val="22"/>
                <w:highlight w:val="yellow"/>
                <w:lang w:val="en-US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B5" w14:textId="77777777" w:rsidR="00041603" w:rsidRPr="008D3B8F" w:rsidRDefault="00041603" w:rsidP="003843FB">
            <w:pPr>
              <w:spacing w:after="0" w:line="259" w:lineRule="auto"/>
              <w:ind w:left="0" w:firstLine="0"/>
              <w:rPr>
                <w:highlight w:val="yellow"/>
                <w:lang w:val="en-US"/>
              </w:rPr>
            </w:pPr>
            <w:r w:rsidRPr="008D3B8F">
              <w:rPr>
                <w:b/>
                <w:sz w:val="22"/>
                <w:highlight w:val="yellow"/>
                <w:lang w:val="en-US"/>
              </w:rPr>
              <w:t xml:space="preserve"> </w:t>
            </w:r>
          </w:p>
        </w:tc>
      </w:tr>
      <w:tr w:rsidR="00041603" w:rsidRPr="00F84D01" w14:paraId="6C7A84BB" w14:textId="77777777" w:rsidTr="003843FB">
        <w:trPr>
          <w:trHeight w:val="26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B7" w14:textId="77777777" w:rsidR="00041603" w:rsidRPr="009C49CC" w:rsidRDefault="00041603" w:rsidP="003843FB">
            <w:pPr>
              <w:spacing w:after="0" w:line="259" w:lineRule="auto"/>
              <w:ind w:left="0" w:firstLine="0"/>
              <w:rPr>
                <w:lang w:val="en-US"/>
              </w:rPr>
            </w:pPr>
            <w:r w:rsidRPr="009C49CC">
              <w:rPr>
                <w:b/>
                <w:sz w:val="22"/>
                <w:lang w:val="en-US"/>
              </w:rPr>
              <w:t xml:space="preserve"> MW in biosimilar submissions dossier preparation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B8" w14:textId="77777777" w:rsidR="00041603" w:rsidRPr="008D3B8F" w:rsidRDefault="00041603" w:rsidP="003843FB">
            <w:pPr>
              <w:spacing w:after="0" w:line="259" w:lineRule="auto"/>
              <w:ind w:left="0" w:firstLine="0"/>
              <w:rPr>
                <w:highlight w:val="yellow"/>
                <w:lang w:val="en-US"/>
              </w:rPr>
            </w:pPr>
            <w:r w:rsidRPr="008D3B8F">
              <w:rPr>
                <w:b/>
                <w:sz w:val="22"/>
                <w:highlight w:val="yellow"/>
                <w:lang w:val="en-US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B9" w14:textId="77777777" w:rsidR="00041603" w:rsidRPr="008D3B8F" w:rsidRDefault="00041603" w:rsidP="003843FB">
            <w:pPr>
              <w:spacing w:after="0" w:line="259" w:lineRule="auto"/>
              <w:ind w:left="0" w:firstLine="0"/>
              <w:rPr>
                <w:highlight w:val="yellow"/>
                <w:lang w:val="en-US"/>
              </w:rPr>
            </w:pPr>
            <w:r w:rsidRPr="008D3B8F">
              <w:rPr>
                <w:b/>
                <w:sz w:val="22"/>
                <w:highlight w:val="yellow"/>
                <w:lang w:val="en-US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BA" w14:textId="77777777" w:rsidR="00041603" w:rsidRPr="008D3B8F" w:rsidRDefault="00041603" w:rsidP="003843FB">
            <w:pPr>
              <w:spacing w:after="0" w:line="259" w:lineRule="auto"/>
              <w:ind w:left="0" w:firstLine="0"/>
              <w:rPr>
                <w:highlight w:val="yellow"/>
                <w:lang w:val="en-US"/>
              </w:rPr>
            </w:pPr>
            <w:r w:rsidRPr="008D3B8F">
              <w:rPr>
                <w:b/>
                <w:sz w:val="22"/>
                <w:highlight w:val="yellow"/>
                <w:lang w:val="en-US"/>
              </w:rPr>
              <w:t xml:space="preserve"> </w:t>
            </w:r>
          </w:p>
        </w:tc>
      </w:tr>
      <w:tr w:rsidR="00041603" w:rsidRPr="008D3B8F" w14:paraId="6C7A84C0" w14:textId="77777777" w:rsidTr="003843FB">
        <w:trPr>
          <w:trHeight w:val="264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BC" w14:textId="77777777" w:rsidR="00041603" w:rsidRPr="009C49CC" w:rsidRDefault="00041603" w:rsidP="003843FB">
            <w:pPr>
              <w:spacing w:after="0" w:line="259" w:lineRule="auto"/>
              <w:ind w:left="0" w:firstLine="0"/>
              <w:rPr>
                <w:lang w:val="en-US"/>
              </w:rPr>
            </w:pPr>
            <w:r w:rsidRPr="009C49CC">
              <w:rPr>
                <w:b/>
                <w:sz w:val="22"/>
                <w:lang w:val="en-US"/>
              </w:rPr>
              <w:t xml:space="preserve"> </w:t>
            </w:r>
            <w:r>
              <w:rPr>
                <w:b/>
                <w:sz w:val="22"/>
                <w:lang w:val="en-US"/>
              </w:rPr>
              <w:t>Anything else?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BD" w14:textId="77777777" w:rsidR="00041603" w:rsidRPr="008D3B8F" w:rsidRDefault="00041603" w:rsidP="003843FB">
            <w:pPr>
              <w:spacing w:after="0" w:line="259" w:lineRule="auto"/>
              <w:ind w:left="0" w:firstLine="0"/>
              <w:rPr>
                <w:highlight w:val="yellow"/>
                <w:lang w:val="en-US"/>
              </w:rPr>
            </w:pPr>
            <w:r w:rsidRPr="008D3B8F">
              <w:rPr>
                <w:b/>
                <w:sz w:val="22"/>
                <w:highlight w:val="yellow"/>
                <w:lang w:val="en-US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BE" w14:textId="77777777" w:rsidR="00041603" w:rsidRPr="008D3B8F" w:rsidRDefault="00041603" w:rsidP="003843FB">
            <w:pPr>
              <w:spacing w:after="0" w:line="259" w:lineRule="auto"/>
              <w:ind w:left="0" w:firstLine="0"/>
              <w:rPr>
                <w:highlight w:val="yellow"/>
                <w:lang w:val="en-US"/>
              </w:rPr>
            </w:pPr>
            <w:r w:rsidRPr="008D3B8F">
              <w:rPr>
                <w:b/>
                <w:sz w:val="22"/>
                <w:highlight w:val="yellow"/>
                <w:lang w:val="en-US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84BF" w14:textId="77777777" w:rsidR="00041603" w:rsidRPr="008D3B8F" w:rsidRDefault="00041603" w:rsidP="003843FB">
            <w:pPr>
              <w:spacing w:after="0" w:line="259" w:lineRule="auto"/>
              <w:ind w:left="0" w:firstLine="0"/>
              <w:rPr>
                <w:highlight w:val="yellow"/>
                <w:lang w:val="en-US"/>
              </w:rPr>
            </w:pPr>
            <w:r w:rsidRPr="008D3B8F">
              <w:rPr>
                <w:b/>
                <w:sz w:val="22"/>
                <w:highlight w:val="yellow"/>
                <w:lang w:val="en-US"/>
              </w:rPr>
              <w:t xml:space="preserve"> </w:t>
            </w:r>
          </w:p>
        </w:tc>
      </w:tr>
    </w:tbl>
    <w:p w14:paraId="6C7A84C1" w14:textId="77777777" w:rsidR="00041603" w:rsidRPr="008D3B8F" w:rsidRDefault="00041603" w:rsidP="00041603">
      <w:pPr>
        <w:spacing w:after="0" w:line="259" w:lineRule="auto"/>
        <w:ind w:left="0" w:firstLine="0"/>
        <w:rPr>
          <w:lang w:val="en-US"/>
        </w:rPr>
      </w:pPr>
      <w:r w:rsidRPr="008D3B8F">
        <w:rPr>
          <w:b/>
          <w:sz w:val="22"/>
          <w:lang w:val="en-US"/>
        </w:rPr>
        <w:t xml:space="preserve"> </w:t>
      </w:r>
    </w:p>
    <w:p w14:paraId="6C7A84C2" w14:textId="77777777" w:rsidR="00041603" w:rsidRDefault="00041603" w:rsidP="00041603">
      <w:pPr>
        <w:spacing w:after="5"/>
        <w:ind w:left="-5"/>
        <w:rPr>
          <w:b/>
          <w:sz w:val="22"/>
          <w:lang w:val="en-US"/>
        </w:rPr>
      </w:pPr>
      <w:r w:rsidRPr="00A96872">
        <w:rPr>
          <w:b/>
          <w:sz w:val="22"/>
          <w:lang w:val="en-US"/>
        </w:rPr>
        <w:t xml:space="preserve">Please return to </w:t>
      </w:r>
      <w:r w:rsidRPr="009C49CC">
        <w:rPr>
          <w:b/>
          <w:sz w:val="22"/>
          <w:lang w:val="en-US"/>
        </w:rPr>
        <w:t>Dr. S</w:t>
      </w:r>
      <w:r>
        <w:rPr>
          <w:b/>
          <w:sz w:val="22"/>
          <w:lang w:val="en-US"/>
        </w:rPr>
        <w:t xml:space="preserve">abrina Heisel-Stöhr (sabrina.heisel-stoehr@merckgroup.com) and </w:t>
      </w:r>
      <w:r w:rsidR="00C31D49">
        <w:rPr>
          <w:b/>
          <w:sz w:val="22"/>
          <w:lang w:val="en-US"/>
        </w:rPr>
        <w:t>Dr. </w:t>
      </w:r>
      <w:r w:rsidRPr="009C49CC">
        <w:rPr>
          <w:b/>
          <w:sz w:val="22"/>
          <w:lang w:val="en-US"/>
        </w:rPr>
        <w:t>Katharina Brauburger</w:t>
      </w:r>
      <w:r>
        <w:rPr>
          <w:b/>
          <w:sz w:val="22"/>
          <w:lang w:val="en-US"/>
        </w:rPr>
        <w:t xml:space="preserve"> (</w:t>
      </w:r>
      <w:r w:rsidRPr="00AB0A38">
        <w:rPr>
          <w:b/>
          <w:sz w:val="22"/>
          <w:lang w:val="en-US"/>
        </w:rPr>
        <w:t>katharina.brauburger@sandoz.com</w:t>
      </w:r>
      <w:r>
        <w:rPr>
          <w:b/>
          <w:sz w:val="22"/>
          <w:lang w:val="en-US"/>
        </w:rPr>
        <w:t xml:space="preserve">) </w:t>
      </w:r>
      <w:r w:rsidR="00C31D49">
        <w:rPr>
          <w:b/>
          <w:sz w:val="22"/>
          <w:lang w:val="en-US"/>
        </w:rPr>
        <w:t>by latest</w:t>
      </w:r>
      <w:r w:rsidR="00C31D49" w:rsidRPr="00C31D49">
        <w:rPr>
          <w:b/>
          <w:sz w:val="22"/>
          <w:lang w:val="en-US"/>
        </w:rPr>
        <w:t xml:space="preserve"> 2 weeks before the workshop</w:t>
      </w:r>
    </w:p>
    <w:p w14:paraId="6C7A84C3" w14:textId="77777777" w:rsidR="00041603" w:rsidRDefault="00041603" w:rsidP="00041603">
      <w:pPr>
        <w:spacing w:after="5"/>
        <w:ind w:left="-5"/>
        <w:rPr>
          <w:b/>
          <w:sz w:val="22"/>
          <w:lang w:val="en-US"/>
        </w:rPr>
      </w:pPr>
    </w:p>
    <w:p w14:paraId="6C7A84C4" w14:textId="77777777" w:rsidR="00041603" w:rsidRPr="00A96872" w:rsidRDefault="00041603" w:rsidP="00041603">
      <w:pPr>
        <w:pageBreakBefore/>
        <w:spacing w:after="156" w:line="259" w:lineRule="auto"/>
        <w:ind w:left="0" w:firstLine="108"/>
        <w:jc w:val="center"/>
        <w:rPr>
          <w:lang w:val="en-US"/>
        </w:rPr>
      </w:pPr>
      <w:r>
        <w:rPr>
          <w:rFonts w:ascii="Arial" w:eastAsia="Arial" w:hAnsi="Arial" w:cs="Arial"/>
          <w:b/>
          <w:sz w:val="28"/>
          <w:lang w:val="en-US"/>
        </w:rPr>
        <w:lastRenderedPageBreak/>
        <w:t>Medical Writing for Biosimilars</w:t>
      </w:r>
    </w:p>
    <w:p w14:paraId="6C7A84C5" w14:textId="77777777" w:rsidR="00041603" w:rsidRPr="00A96872" w:rsidRDefault="00041603" w:rsidP="00041603">
      <w:pPr>
        <w:spacing w:after="0" w:line="259" w:lineRule="auto"/>
        <w:ind w:left="73" w:firstLine="0"/>
        <w:jc w:val="center"/>
        <w:rPr>
          <w:lang w:val="en-US"/>
        </w:rPr>
      </w:pPr>
    </w:p>
    <w:p w14:paraId="6C7A84C6" w14:textId="77777777" w:rsidR="00041603" w:rsidRDefault="00041603" w:rsidP="00041603">
      <w:pPr>
        <w:spacing w:after="0" w:line="259" w:lineRule="auto"/>
        <w:ind w:left="73" w:firstLine="0"/>
        <w:jc w:val="center"/>
        <w:rPr>
          <w:rFonts w:ascii="Arial" w:eastAsia="Arial" w:hAnsi="Arial" w:cs="Arial"/>
          <w:b/>
          <w:lang w:val="en-US"/>
        </w:rPr>
      </w:pPr>
      <w:r w:rsidRPr="00CA7BD0">
        <w:rPr>
          <w:rFonts w:ascii="Arial" w:eastAsia="Arial" w:hAnsi="Arial" w:cs="Arial"/>
          <w:b/>
          <w:lang w:val="en-US"/>
        </w:rPr>
        <w:t>Drug Development</w:t>
      </w:r>
      <w:r>
        <w:rPr>
          <w:rFonts w:ascii="Arial" w:eastAsia="Arial" w:hAnsi="Arial" w:cs="Arial"/>
          <w:b/>
          <w:lang w:val="en-US"/>
        </w:rPr>
        <w:t xml:space="preserve"> </w:t>
      </w:r>
      <w:r w:rsidRPr="00A96872">
        <w:rPr>
          <w:rFonts w:ascii="Arial" w:eastAsia="Arial" w:hAnsi="Arial" w:cs="Arial"/>
          <w:b/>
          <w:lang w:val="en-US"/>
        </w:rPr>
        <w:t>Advanced, 3.5 h</w:t>
      </w:r>
    </w:p>
    <w:p w14:paraId="6C7A84C7" w14:textId="77777777" w:rsidR="00041603" w:rsidRPr="00A96872" w:rsidRDefault="00041603" w:rsidP="00041603">
      <w:pPr>
        <w:spacing w:after="0" w:line="259" w:lineRule="auto"/>
        <w:ind w:left="73" w:firstLine="0"/>
        <w:jc w:val="center"/>
        <w:rPr>
          <w:rFonts w:ascii="Arial" w:eastAsia="Arial" w:hAnsi="Arial" w:cs="Arial"/>
          <w:b/>
          <w:lang w:val="en-US"/>
        </w:rPr>
      </w:pPr>
    </w:p>
    <w:p w14:paraId="6C7A84C8" w14:textId="77777777" w:rsidR="00041603" w:rsidRPr="003A3315" w:rsidRDefault="00041603" w:rsidP="00041603">
      <w:pPr>
        <w:jc w:val="center"/>
        <w:rPr>
          <w:rFonts w:ascii="Arial" w:eastAsia="Arial" w:hAnsi="Arial" w:cs="Arial"/>
          <w:b/>
        </w:rPr>
      </w:pPr>
      <w:r w:rsidRPr="003A3315">
        <w:rPr>
          <w:rFonts w:ascii="Arial" w:eastAsia="Arial" w:hAnsi="Arial" w:cs="Arial"/>
          <w:b/>
        </w:rPr>
        <w:t>Dr. Sabrina Heisel-Stöhr, Merck KGaA</w:t>
      </w:r>
    </w:p>
    <w:p w14:paraId="6C7A84C9" w14:textId="77777777" w:rsidR="00041603" w:rsidRPr="00121634" w:rsidRDefault="00041603" w:rsidP="00041603">
      <w:pPr>
        <w:jc w:val="center"/>
        <w:rPr>
          <w:rFonts w:ascii="Arial" w:eastAsia="Arial" w:hAnsi="Arial" w:cs="Arial"/>
          <w:b/>
          <w:lang w:val="it-IT"/>
        </w:rPr>
      </w:pPr>
      <w:r w:rsidRPr="00121634">
        <w:rPr>
          <w:rFonts w:ascii="Arial" w:eastAsia="Arial" w:hAnsi="Arial" w:cs="Arial"/>
          <w:b/>
          <w:lang w:val="it-IT"/>
        </w:rPr>
        <w:t>Dr. Katharina Brauburger, Sandoz, a Novartis division</w:t>
      </w:r>
    </w:p>
    <w:p w14:paraId="6C7A84CA" w14:textId="77777777" w:rsidR="00041603" w:rsidRPr="00121634" w:rsidRDefault="00041603" w:rsidP="00041603">
      <w:pPr>
        <w:spacing w:after="96" w:line="259" w:lineRule="auto"/>
        <w:ind w:left="79" w:firstLine="0"/>
        <w:jc w:val="center"/>
        <w:rPr>
          <w:lang w:val="it-IT"/>
        </w:rPr>
      </w:pPr>
      <w:r w:rsidRPr="00121634">
        <w:rPr>
          <w:lang w:val="it-IT"/>
        </w:rPr>
        <w:t xml:space="preserve"> </w:t>
      </w:r>
    </w:p>
    <w:p w14:paraId="6C7A84CB" w14:textId="77777777" w:rsidR="00041603" w:rsidRPr="00A96872" w:rsidRDefault="00041603" w:rsidP="00041603">
      <w:pPr>
        <w:pBdr>
          <w:top w:val="single" w:sz="4" w:space="0" w:color="000000"/>
          <w:left w:val="single" w:sz="4" w:space="0" w:color="000000"/>
          <w:bottom w:val="single" w:sz="8" w:space="0" w:color="000000"/>
          <w:right w:val="single" w:sz="8" w:space="0" w:color="000000"/>
        </w:pBdr>
        <w:spacing w:after="0" w:line="259" w:lineRule="auto"/>
        <w:ind w:left="116" w:right="85"/>
        <w:jc w:val="center"/>
        <w:rPr>
          <w:lang w:val="en-US"/>
        </w:rPr>
      </w:pPr>
      <w:r w:rsidRPr="00A96872">
        <w:rPr>
          <w:rFonts w:ascii="Arial" w:eastAsia="Arial" w:hAnsi="Arial" w:cs="Arial"/>
          <w:b/>
          <w:sz w:val="32"/>
          <w:lang w:val="en-US"/>
        </w:rPr>
        <w:t xml:space="preserve">Pre-workshop assignment </w:t>
      </w:r>
    </w:p>
    <w:p w14:paraId="6C7A84CC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lang w:val="en-US"/>
        </w:rPr>
        <w:t xml:space="preserve"> </w:t>
      </w:r>
    </w:p>
    <w:p w14:paraId="6C7A84CD" w14:textId="77777777" w:rsidR="00041603" w:rsidRPr="00A96872" w:rsidRDefault="00041603" w:rsidP="00041603">
      <w:pPr>
        <w:spacing w:after="5" w:line="250" w:lineRule="auto"/>
        <w:ind w:left="-5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Objective </w:t>
      </w:r>
    </w:p>
    <w:p w14:paraId="6C7A84CE" w14:textId="77777777" w:rsidR="00041603" w:rsidRDefault="00041603" w:rsidP="00041603">
      <w:pPr>
        <w:spacing w:after="0" w:line="259" w:lineRule="auto"/>
        <w:ind w:left="0" w:firstLine="0"/>
        <w:rPr>
          <w:lang w:val="en-US"/>
        </w:rPr>
      </w:pPr>
      <w:r>
        <w:rPr>
          <w:lang w:val="en-US"/>
        </w:rPr>
        <w:t>P</w:t>
      </w:r>
      <w:r w:rsidRPr="00A96872">
        <w:rPr>
          <w:lang w:val="en-US"/>
        </w:rPr>
        <w:t xml:space="preserve">articipants </w:t>
      </w:r>
      <w:r>
        <w:rPr>
          <w:lang w:val="en-US"/>
        </w:rPr>
        <w:t>will get familiar with the main regulatory guidance documents in biosimilars.</w:t>
      </w:r>
      <w:r w:rsidRPr="00A96872">
        <w:rPr>
          <w:lang w:val="en-US"/>
        </w:rPr>
        <w:t xml:space="preserve"> </w:t>
      </w:r>
    </w:p>
    <w:p w14:paraId="6C7A84CF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lang w:val="en-US"/>
        </w:rPr>
        <w:t xml:space="preserve"> </w:t>
      </w:r>
    </w:p>
    <w:p w14:paraId="6C7A84D0" w14:textId="77777777" w:rsidR="00041603" w:rsidRPr="00A96872" w:rsidRDefault="00041603" w:rsidP="00041603">
      <w:pPr>
        <w:spacing w:after="5" w:line="250" w:lineRule="auto"/>
        <w:ind w:left="-5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Content </w:t>
      </w:r>
    </w:p>
    <w:p w14:paraId="6C7A84D1" w14:textId="77777777" w:rsidR="00041603" w:rsidRDefault="00041603" w:rsidP="00041603">
      <w:pPr>
        <w:ind w:left="10"/>
        <w:rPr>
          <w:lang w:val="en-US"/>
        </w:rPr>
      </w:pPr>
      <w:r>
        <w:rPr>
          <w:lang w:val="en-US"/>
        </w:rPr>
        <w:t>Read the provided guidelines carefully and answer the 2 questions.</w:t>
      </w:r>
    </w:p>
    <w:p w14:paraId="6C7A84D2" w14:textId="77777777" w:rsidR="00041603" w:rsidRDefault="00041603" w:rsidP="00041603">
      <w:pPr>
        <w:ind w:left="0" w:firstLine="0"/>
        <w:rPr>
          <w:lang w:val="en-US"/>
        </w:rPr>
      </w:pPr>
    </w:p>
    <w:p w14:paraId="6C7A84D3" w14:textId="77777777" w:rsidR="00041603" w:rsidRDefault="00041603" w:rsidP="00041603">
      <w:pPr>
        <w:numPr>
          <w:ilvl w:val="0"/>
          <w:numId w:val="2"/>
        </w:numPr>
        <w:rPr>
          <w:lang w:val="en-US"/>
        </w:rPr>
      </w:pPr>
      <w:r w:rsidRPr="00BA698A">
        <w:rPr>
          <w:lang w:val="en-US"/>
        </w:rPr>
        <w:t>How many product specific guidelines have been issued by the EMA and FDA?</w:t>
      </w:r>
    </w:p>
    <w:p w14:paraId="6C7A84D4" w14:textId="77777777" w:rsidR="00041603" w:rsidRPr="00041603" w:rsidRDefault="000C5A2C" w:rsidP="000C5A2C">
      <w:pPr>
        <w:numPr>
          <w:ilvl w:val="0"/>
          <w:numId w:val="2"/>
        </w:numPr>
        <w:ind w:left="0" w:firstLine="360"/>
        <w:rPr>
          <w:lang w:val="en-US"/>
        </w:rPr>
      </w:pPr>
      <w:r>
        <w:rPr>
          <w:lang w:val="en-US"/>
        </w:rPr>
        <w:t xml:space="preserve">Which one of the </w:t>
      </w:r>
      <w:r w:rsidR="005B04F1">
        <w:rPr>
          <w:lang w:val="en-US"/>
        </w:rPr>
        <w:t>2</w:t>
      </w:r>
      <w:r>
        <w:rPr>
          <w:lang w:val="en-US"/>
        </w:rPr>
        <w:t xml:space="preserve"> following phrases is </w:t>
      </w:r>
      <w:r w:rsidR="00041603" w:rsidRPr="00041603">
        <w:rPr>
          <w:lang w:val="en-US"/>
        </w:rPr>
        <w:t>FDA</w:t>
      </w:r>
      <w:r>
        <w:rPr>
          <w:lang w:val="en-US"/>
        </w:rPr>
        <w:t>, which one is</w:t>
      </w:r>
      <w:r w:rsidR="00041603" w:rsidRPr="00041603">
        <w:rPr>
          <w:lang w:val="en-US"/>
        </w:rPr>
        <w:t xml:space="preserve"> EMA</w:t>
      </w:r>
      <w:r>
        <w:rPr>
          <w:lang w:val="en-US"/>
        </w:rPr>
        <w:t xml:space="preserve"> terminology</w:t>
      </w:r>
      <w:r w:rsidR="00041603" w:rsidRPr="00041603">
        <w:rPr>
          <w:lang w:val="en-US"/>
        </w:rPr>
        <w:t xml:space="preserve">: </w:t>
      </w:r>
      <w:r>
        <w:rPr>
          <w:lang w:val="en-US"/>
        </w:rPr>
        <w:tab/>
      </w:r>
      <w:r w:rsidR="00041603" w:rsidRPr="00041603">
        <w:rPr>
          <w:lang w:val="en-US"/>
        </w:rPr>
        <w:t xml:space="preserve">“totality of </w:t>
      </w:r>
      <w:r>
        <w:rPr>
          <w:lang w:val="en-US"/>
        </w:rPr>
        <w:t xml:space="preserve">the </w:t>
      </w:r>
      <w:r w:rsidR="00041603" w:rsidRPr="00041603">
        <w:rPr>
          <w:lang w:val="en-US"/>
        </w:rPr>
        <w:t xml:space="preserve">evidence” or “totality of </w:t>
      </w:r>
      <w:r>
        <w:rPr>
          <w:lang w:val="en-US"/>
        </w:rPr>
        <w:t xml:space="preserve">the </w:t>
      </w:r>
      <w:r w:rsidR="00041603" w:rsidRPr="00041603">
        <w:rPr>
          <w:lang w:val="en-US"/>
        </w:rPr>
        <w:t>data”?</w:t>
      </w:r>
    </w:p>
    <w:p w14:paraId="6C7A84D5" w14:textId="77777777" w:rsidR="00041603" w:rsidRDefault="00041603" w:rsidP="00041603">
      <w:pPr>
        <w:spacing w:after="5" w:line="250" w:lineRule="auto"/>
        <w:ind w:left="-5"/>
        <w:rPr>
          <w:rFonts w:ascii="Arial" w:eastAsia="Arial" w:hAnsi="Arial" w:cs="Arial"/>
          <w:b/>
          <w:lang w:val="en-US"/>
        </w:rPr>
      </w:pPr>
    </w:p>
    <w:p w14:paraId="6C7A84D6" w14:textId="77777777" w:rsidR="00041603" w:rsidRPr="00A96872" w:rsidRDefault="00041603" w:rsidP="00041603">
      <w:pPr>
        <w:spacing w:after="5" w:line="250" w:lineRule="auto"/>
        <w:ind w:left="-5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Assessment criteria </w:t>
      </w:r>
    </w:p>
    <w:p w14:paraId="6C7A84D7" w14:textId="77777777" w:rsidR="00041603" w:rsidRPr="00A96872" w:rsidRDefault="00041603" w:rsidP="00041603">
      <w:pPr>
        <w:ind w:left="10"/>
        <w:rPr>
          <w:lang w:val="en-US"/>
        </w:rPr>
      </w:pPr>
      <w:r>
        <w:rPr>
          <w:lang w:val="en-US"/>
        </w:rPr>
        <w:t>To qualify for credit you must hand in the answers to the questions within the given time. K</w:t>
      </w:r>
      <w:r w:rsidRPr="00A96872">
        <w:rPr>
          <w:lang w:val="en-US"/>
        </w:rPr>
        <w:t xml:space="preserve">nowledge </w:t>
      </w:r>
      <w:r>
        <w:rPr>
          <w:lang w:val="en-US"/>
        </w:rPr>
        <w:t>of the guidelines will help you to understand the content of the workshop; the content of the guidelines will not be reiterated during the workshop</w:t>
      </w:r>
    </w:p>
    <w:p w14:paraId="6C7A84D8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lang w:val="en-US"/>
        </w:rPr>
        <w:t xml:space="preserve"> </w:t>
      </w:r>
    </w:p>
    <w:p w14:paraId="6C7A84D9" w14:textId="77777777" w:rsidR="00041603" w:rsidRPr="00A96872" w:rsidRDefault="00041603" w:rsidP="00041603">
      <w:pPr>
        <w:spacing w:after="5" w:line="250" w:lineRule="auto"/>
        <w:ind w:left="-5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Instructions </w:t>
      </w:r>
    </w:p>
    <w:p w14:paraId="6C7A84DA" w14:textId="77777777" w:rsidR="00041603" w:rsidRPr="00A96872" w:rsidRDefault="00041603" w:rsidP="00041603">
      <w:pPr>
        <w:ind w:left="10"/>
        <w:rPr>
          <w:lang w:val="en-US"/>
        </w:rPr>
      </w:pPr>
      <w:r>
        <w:rPr>
          <w:lang w:val="en-US"/>
        </w:rPr>
        <w:t xml:space="preserve">Provide the answers to the questions and the needs questionnaire latest 2 weeks before the workshop to </w:t>
      </w:r>
      <w:r w:rsidR="00C31D49" w:rsidRPr="00C31D49">
        <w:rPr>
          <w:lang w:val="en-US"/>
        </w:rPr>
        <w:t>sabrina.heisel-stoehr@merckgroup.com</w:t>
      </w:r>
      <w:r>
        <w:rPr>
          <w:lang w:val="en-US"/>
        </w:rPr>
        <w:t xml:space="preserve"> and </w:t>
      </w:r>
      <w:r w:rsidRPr="00C31D49">
        <w:rPr>
          <w:lang w:val="en-US"/>
        </w:rPr>
        <w:t>katharina.brauburger@sandoz.com</w:t>
      </w:r>
      <w:r>
        <w:rPr>
          <w:lang w:val="en-US"/>
        </w:rPr>
        <w:t>.</w:t>
      </w:r>
    </w:p>
    <w:p w14:paraId="6C7A84DB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  <w:r w:rsidRPr="00A96872">
        <w:rPr>
          <w:lang w:val="en-US"/>
        </w:rPr>
        <w:t xml:space="preserve"> </w:t>
      </w:r>
    </w:p>
    <w:p w14:paraId="6C7A84DC" w14:textId="77777777" w:rsidR="00041603" w:rsidRPr="002B1F3F" w:rsidRDefault="00041603" w:rsidP="00041603">
      <w:pPr>
        <w:pageBreakBefore/>
        <w:spacing w:after="5" w:line="250" w:lineRule="auto"/>
        <w:ind w:left="-6" w:hanging="11"/>
        <w:rPr>
          <w:lang w:val="en-US"/>
        </w:rPr>
      </w:pPr>
      <w:r w:rsidRPr="002B1F3F">
        <w:rPr>
          <w:rFonts w:ascii="Arial" w:eastAsia="Arial" w:hAnsi="Arial" w:cs="Arial"/>
          <w:b/>
          <w:lang w:val="en-US"/>
        </w:rPr>
        <w:lastRenderedPageBreak/>
        <w:t xml:space="preserve">Resources and materials </w:t>
      </w:r>
    </w:p>
    <w:p w14:paraId="6C7A84DD" w14:textId="77777777" w:rsidR="00041603" w:rsidRPr="002B1F3F" w:rsidRDefault="00041603" w:rsidP="00041603">
      <w:pPr>
        <w:numPr>
          <w:ilvl w:val="0"/>
          <w:numId w:val="1"/>
        </w:numPr>
        <w:spacing w:after="0" w:line="259" w:lineRule="auto"/>
        <w:rPr>
          <w:lang w:val="en-US"/>
        </w:rPr>
      </w:pPr>
      <w:r w:rsidRPr="002B1F3F">
        <w:rPr>
          <w:lang w:val="en-US"/>
        </w:rPr>
        <w:t xml:space="preserve">EMA: Guideline on similar biological medicinal products </w:t>
      </w:r>
      <w:hyperlink r:id="rId7" w:history="1">
        <w:r w:rsidRPr="002B1F3F">
          <w:rPr>
            <w:rStyle w:val="Hyperlink"/>
            <w:lang w:val="en-US"/>
          </w:rPr>
          <w:t>http://www.ema.europa.eu/docs/en_GB/document_library/Scientific_guideline/2014/10/WC500176768.pdf</w:t>
        </w:r>
      </w:hyperlink>
    </w:p>
    <w:p w14:paraId="6C7A84DE" w14:textId="77777777" w:rsidR="00041603" w:rsidRPr="002B1F3F" w:rsidRDefault="00041603" w:rsidP="00041603">
      <w:pPr>
        <w:spacing w:after="0" w:line="259" w:lineRule="auto"/>
        <w:ind w:left="720" w:firstLine="0"/>
        <w:rPr>
          <w:lang w:val="en-US"/>
        </w:rPr>
      </w:pPr>
    </w:p>
    <w:p w14:paraId="6C7A84DF" w14:textId="77777777" w:rsidR="002B1F3F" w:rsidRPr="002B1F3F" w:rsidRDefault="00041603" w:rsidP="002B1F3F">
      <w:pPr>
        <w:numPr>
          <w:ilvl w:val="0"/>
          <w:numId w:val="1"/>
        </w:numPr>
        <w:spacing w:after="0" w:line="259" w:lineRule="auto"/>
        <w:rPr>
          <w:lang w:val="en-US"/>
        </w:rPr>
      </w:pPr>
      <w:r w:rsidRPr="002B1F3F">
        <w:rPr>
          <w:lang w:val="en-US"/>
        </w:rPr>
        <w:t>EMA: Guideline on similar biological medicinal products containing biotechnology-derived proteins as active substance: n</w:t>
      </w:r>
      <w:r w:rsidR="002B1F3F" w:rsidRPr="002B1F3F">
        <w:rPr>
          <w:lang w:val="en-US"/>
        </w:rPr>
        <w:t xml:space="preserve">on-clinical and clinical issues </w:t>
      </w:r>
      <w:hyperlink r:id="rId8" w:history="1">
        <w:r w:rsidR="002B1F3F" w:rsidRPr="002B1F3F">
          <w:rPr>
            <w:rStyle w:val="Hyperlink"/>
            <w:lang w:val="en-US"/>
          </w:rPr>
          <w:t>http://www.ema.europa.eu/docs/en_GB/document_library/Scientific_guideline/2015/01/WC500180219.pdf</w:t>
        </w:r>
      </w:hyperlink>
    </w:p>
    <w:p w14:paraId="6C7A84E0" w14:textId="77777777" w:rsidR="00041603" w:rsidRPr="002B1F3F" w:rsidRDefault="00F84D01" w:rsidP="002B1F3F">
      <w:pPr>
        <w:spacing w:after="0" w:line="259" w:lineRule="auto"/>
        <w:ind w:left="720" w:firstLine="0"/>
        <w:rPr>
          <w:lang w:val="en-US"/>
        </w:rPr>
      </w:pPr>
      <w:hyperlink r:id="rId9" w:history="1"/>
    </w:p>
    <w:p w14:paraId="6C7A84E1" w14:textId="77777777" w:rsidR="00041603" w:rsidRPr="002B1F3F" w:rsidRDefault="00041603" w:rsidP="00041603">
      <w:pPr>
        <w:numPr>
          <w:ilvl w:val="0"/>
          <w:numId w:val="1"/>
        </w:numPr>
        <w:spacing w:after="0" w:line="259" w:lineRule="auto"/>
        <w:rPr>
          <w:lang w:val="en-US"/>
        </w:rPr>
      </w:pPr>
      <w:r w:rsidRPr="002B1F3F">
        <w:rPr>
          <w:lang w:val="en-US"/>
        </w:rPr>
        <w:t xml:space="preserve">EMA: Guideline on similar biological medicinal products containing biotechnology-derived proteins as active substance: quality issues (revision 1) </w:t>
      </w:r>
      <w:hyperlink r:id="rId10" w:history="1">
        <w:r w:rsidRPr="002B1F3F">
          <w:rPr>
            <w:rStyle w:val="Hyperlink"/>
            <w:lang w:val="en-US"/>
          </w:rPr>
          <w:t>http://www.ema.europa.eu/docs/en_GB/document_library/Scientific_guideline/2014/06/WC500167838.pdf</w:t>
        </w:r>
      </w:hyperlink>
    </w:p>
    <w:p w14:paraId="6C7A84E2" w14:textId="77777777" w:rsidR="00041603" w:rsidRDefault="00041603" w:rsidP="00041603">
      <w:pPr>
        <w:pStyle w:val="ListParagraph"/>
        <w:rPr>
          <w:lang w:val="en-US"/>
        </w:rPr>
      </w:pPr>
    </w:p>
    <w:p w14:paraId="6C7A84E3" w14:textId="77777777" w:rsidR="00041603" w:rsidRDefault="00041603" w:rsidP="00041603">
      <w:pPr>
        <w:numPr>
          <w:ilvl w:val="0"/>
          <w:numId w:val="1"/>
        </w:numPr>
        <w:spacing w:after="0" w:line="259" w:lineRule="auto"/>
        <w:rPr>
          <w:lang w:val="en-US"/>
        </w:rPr>
      </w:pPr>
      <w:r w:rsidRPr="00EB648C">
        <w:rPr>
          <w:lang w:val="en-US"/>
        </w:rPr>
        <w:t>FDA: Guidance for Industry: Scientific Considerations in Demonstrating Biosimilarity to a Reference Product</w:t>
      </w:r>
    </w:p>
    <w:p w14:paraId="6C7A84E4" w14:textId="77777777" w:rsidR="00041603" w:rsidRDefault="00F84D01" w:rsidP="00041603">
      <w:pPr>
        <w:spacing w:after="0" w:line="259" w:lineRule="auto"/>
        <w:ind w:left="0" w:firstLine="708"/>
        <w:rPr>
          <w:lang w:val="en-US"/>
        </w:rPr>
      </w:pPr>
      <w:hyperlink r:id="rId11" w:history="1">
        <w:r w:rsidR="00041603" w:rsidRPr="00373985">
          <w:rPr>
            <w:rStyle w:val="Hyperlink"/>
            <w:lang w:val="en-US"/>
          </w:rPr>
          <w:t>https://www.fda.gov/downloads/drugs/guidances/ucm291128.pdf</w:t>
        </w:r>
      </w:hyperlink>
    </w:p>
    <w:p w14:paraId="6C7A84E5" w14:textId="77777777" w:rsidR="00041603" w:rsidRPr="00EB648C" w:rsidRDefault="00041603" w:rsidP="00041603">
      <w:pPr>
        <w:spacing w:after="0" w:line="259" w:lineRule="auto"/>
        <w:ind w:left="0" w:firstLine="0"/>
        <w:rPr>
          <w:lang w:val="en-US"/>
        </w:rPr>
      </w:pPr>
    </w:p>
    <w:p w14:paraId="6C7A84E6" w14:textId="77777777" w:rsidR="00041603" w:rsidRPr="00A96872" w:rsidRDefault="00041603" w:rsidP="00041603">
      <w:pPr>
        <w:spacing w:after="0" w:line="259" w:lineRule="auto"/>
        <w:ind w:left="0" w:firstLine="0"/>
        <w:rPr>
          <w:lang w:val="en-US"/>
        </w:rPr>
      </w:pPr>
    </w:p>
    <w:p w14:paraId="6C7A84E7" w14:textId="77777777" w:rsidR="00041603" w:rsidRPr="00A96872" w:rsidRDefault="00041603" w:rsidP="00041603">
      <w:pPr>
        <w:spacing w:after="5" w:line="250" w:lineRule="auto"/>
        <w:ind w:left="-5"/>
        <w:rPr>
          <w:lang w:val="en-US"/>
        </w:rPr>
      </w:pPr>
      <w:r w:rsidRPr="00A96872">
        <w:rPr>
          <w:rFonts w:ascii="Arial" w:eastAsia="Arial" w:hAnsi="Arial" w:cs="Arial"/>
          <w:b/>
          <w:lang w:val="en-US"/>
        </w:rPr>
        <w:t xml:space="preserve">Time required </w:t>
      </w:r>
    </w:p>
    <w:p w14:paraId="6C7A84E8" w14:textId="77777777" w:rsidR="00041603" w:rsidRDefault="00041603" w:rsidP="00041603">
      <w:pPr>
        <w:ind w:left="10"/>
        <w:rPr>
          <w:lang w:val="en-US"/>
        </w:rPr>
      </w:pPr>
      <w:r>
        <w:rPr>
          <w:lang w:val="en-US"/>
        </w:rPr>
        <w:t>2h</w:t>
      </w:r>
    </w:p>
    <w:p w14:paraId="6C7A84E9" w14:textId="77777777" w:rsidR="00041603" w:rsidRDefault="00041603" w:rsidP="00041603">
      <w:pPr>
        <w:ind w:left="10"/>
        <w:rPr>
          <w:lang w:val="en-US"/>
        </w:rPr>
      </w:pPr>
    </w:p>
    <w:p w14:paraId="6C7A84EA" w14:textId="77777777" w:rsidR="00041603" w:rsidRPr="009C49CC" w:rsidRDefault="00041603" w:rsidP="00041603">
      <w:pPr>
        <w:spacing w:after="5"/>
        <w:ind w:left="0" w:firstLine="0"/>
        <w:rPr>
          <w:b/>
          <w:sz w:val="22"/>
          <w:lang w:val="en-US"/>
        </w:rPr>
      </w:pPr>
    </w:p>
    <w:sectPr w:rsidR="00041603" w:rsidRPr="009C49CC">
      <w:headerReference w:type="even" r:id="rId12"/>
      <w:footerReference w:type="even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7A84ED" w14:textId="77777777" w:rsidR="00DA7B7B" w:rsidRDefault="00DA7B7B" w:rsidP="00041603">
      <w:pPr>
        <w:spacing w:after="0" w:line="240" w:lineRule="auto"/>
      </w:pPr>
      <w:r>
        <w:separator/>
      </w:r>
    </w:p>
  </w:endnote>
  <w:endnote w:type="continuationSeparator" w:id="0">
    <w:p w14:paraId="6C7A84EE" w14:textId="77777777" w:rsidR="00DA7B7B" w:rsidRDefault="00DA7B7B" w:rsidP="00041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A84F3" w14:textId="77777777" w:rsidR="000766F2" w:rsidRPr="00A96872" w:rsidRDefault="00041603">
    <w:pPr>
      <w:spacing w:after="0" w:line="259" w:lineRule="auto"/>
      <w:ind w:left="0" w:firstLine="0"/>
      <w:rPr>
        <w:lang w:val="en-US"/>
      </w:rPr>
    </w:pPr>
    <w:r>
      <w:rPr>
        <w:rFonts w:ascii="Calibri" w:eastAsia="Calibri" w:hAnsi="Calibri" w:cs="Calibri"/>
        <w:noProof/>
        <w:sz w:val="22"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C7A84FC" wp14:editId="6C7A84FD">
              <wp:simplePos x="0" y="0"/>
              <wp:positionH relativeFrom="page">
                <wp:posOffset>1122426</wp:posOffset>
              </wp:positionH>
              <wp:positionV relativeFrom="page">
                <wp:posOffset>9966198</wp:posOffset>
              </wp:positionV>
              <wp:extent cx="5317236" cy="46482"/>
              <wp:effectExtent l="0" t="0" r="0" b="0"/>
              <wp:wrapSquare wrapText="bothSides"/>
              <wp:docPr id="59679" name="Group 596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17236" cy="46482"/>
                        <a:chOff x="0" y="0"/>
                        <a:chExt cx="5317236" cy="46482"/>
                      </a:xfrm>
                    </wpg:grpSpPr>
                    <wps:wsp>
                      <wps:cNvPr id="62084" name="Shape 62084"/>
                      <wps:cNvSpPr/>
                      <wps:spPr>
                        <a:xfrm>
                          <a:off x="0" y="0"/>
                          <a:ext cx="531723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17236" h="9144">
                              <a:moveTo>
                                <a:pt x="0" y="0"/>
                              </a:moveTo>
                              <a:lnTo>
                                <a:pt x="5317236" y="0"/>
                              </a:lnTo>
                              <a:lnTo>
                                <a:pt x="531723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2085" name="Shape 62085"/>
                      <wps:cNvSpPr/>
                      <wps:spPr>
                        <a:xfrm>
                          <a:off x="0" y="18288"/>
                          <a:ext cx="5317236" cy="281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17236" h="28194">
                              <a:moveTo>
                                <a:pt x="0" y="0"/>
                              </a:moveTo>
                              <a:lnTo>
                                <a:pt x="5317236" y="0"/>
                              </a:lnTo>
                              <a:lnTo>
                                <a:pt x="5317236" y="28194"/>
                              </a:lnTo>
                              <a:lnTo>
                                <a:pt x="0" y="2819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44B01C1" id="Group 59679" o:spid="_x0000_s1026" style="position:absolute;margin-left:88.4pt;margin-top:784.75pt;width:418.7pt;height:3.65pt;z-index:251662336;mso-position-horizontal-relative:page;mso-position-vertical-relative:page" coordsize="5317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2f62wIAAPoJAAAOAAAAZHJzL2Uyb0RvYy54bWzsVslu2zAQvRfoPxC6N1piO7IQO4emzaVo&#10;iyb9AIaiFoAiCZKx7L/vcCTKShwEQQoEPdQHkSLfbI98Y11e7TtBdtzYVslNlJ4lEeGSqbKV9Sb6&#10;fff1Ux4R66gsqVCSb6IDt9HV9uOHy14XPFONEiU3BJxIW/R6EzXO6SKOLWt4R+2Z0lzCZqVMRx28&#10;mjouDe3BeyfiLElWca9MqY1i3FpYvR42oy36ryrO3I+qstwRsYkgN4dPg897/4y3l7SoDdVNy8Y0&#10;6Buy6GgrIejk6po6Sh5Me+Kqa5lRVlXujKkuVlXVMo41QDVp8qSaG6MeNNZSF32tJ5qA2ic8vdkt&#10;+777aUhbbqLlenWxjoikHRwTRibDElDU67oA5I3Rt/qnGRfq4c1Xva9M50eoh+yR3MNELt87wmBx&#10;eZ5eZOeriDDYW6wWeTaQzxo4oRMr1nx50S4OQWOf25RKr+Ea2SNT9u+Yum2o5ngA1tc/MrXKknwR&#10;mEIIGZaQGERONNnCAmNv4midLhaeoqlUWrAH6264Qq7p7pt1sA13rgwz2oQZ28swNSCCF6+/ps7b&#10;eVd+SvrZYTWbCPPwm53a8TuFMPfkwCDH466Qc9R07uFKADYgwqjR3xw5Kz6AwjiAQczg8JUw1PkU&#10;Fya+TmR2qh0W5+wK6WmAIIxCV6oEdSjvrnXQrkTbQa/LLpLk6Bi8+cs3nDbO3EFwT5aQv3gFEkNh&#10;+AVr6vvPwpAd9U0Jf+icCt3QcXU8+BGKqaIfb1+1QkwuUzR9zuVwdUawt+PYDyfLZLBkYzZDU4TW&#10;AkWH1gikTEYYWUk32Uto6JjmrFo/vVflAZsEEgJq9P3jnWS5PJXl0ufoEwABv1aWaZ7lubeD+p9r&#10;Q1merv8JbQ6J+DyP8pvrI9zP4+5jFc0lF7ABEcZTcc7LD6gwzqO/Fvc48n95znvFe8gT/0PhAwPb&#10;zPgx5L9g5u/Y346fbNs/AAAA//8DAFBLAwQUAAYACAAAACEAmgLU9+EAAAAOAQAADwAAAGRycy9k&#10;b3ducmV2LnhtbEyPQU+DQBCF7yb+h82YeLMLVVCRpWka9dSY2JoYb1N2CqTsLmG3QP+9w0lv8+a9&#10;vPkmX02mFQP1vnFWQbyIQJAtnW5speBr/3b3BMIHtBpbZ0nBhTysiuurHDPtRvtJwy5Ugkusz1BB&#10;HUKXSenLmgz6hevIsnd0vcHAsq+k7nHkctPKZRSl0mBj+UKNHW1qKk+7s1HwPuK4vo9fh+3puLn8&#10;7JOP721MSt3eTOsXEIGm8BeGGZ/RoWCmgztb7UXL+jFl9MBDkj4nIOZIFD8sQRzm3ezKIpf/3yh+&#10;AQAA//8DAFBLAQItABQABgAIAAAAIQC2gziS/gAAAOEBAAATAAAAAAAAAAAAAAAAAAAAAABbQ29u&#10;dGVudF9UeXBlc10ueG1sUEsBAi0AFAAGAAgAAAAhADj9If/WAAAAlAEAAAsAAAAAAAAAAAAAAAAA&#10;LwEAAF9yZWxzLy5yZWxzUEsBAi0AFAAGAAgAAAAhAAM/Z/rbAgAA+gkAAA4AAAAAAAAAAAAAAAAA&#10;LgIAAGRycy9lMm9Eb2MueG1sUEsBAi0AFAAGAAgAAAAhAJoC1PfhAAAADgEAAA8AAAAAAAAAAAAA&#10;AAAANQUAAGRycy9kb3ducmV2LnhtbFBLBQYAAAAABAAEAPMAAABDBgAAAAA=&#10;">
              <v:shape id="Shape 62084" o:spid="_x0000_s1027" style="position:absolute;width:53172;height:91;visibility:visible;mso-wrap-style:square;v-text-anchor:top" coordsize="531723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EpUcUA&#10;AADeAAAADwAAAGRycy9kb3ducmV2LnhtbESPQYvCMBSE7wv+h/AEL6KpsohUo6gouOxlt9b7o3m2&#10;1ealNLHWf78RhD0OM/MNs1x3phItNa60rGAyjkAQZ1aXnCtIT4fRHITzyBory6TgSQ7Wq97HEmNt&#10;H/xLbeJzESDsYlRQeF/HUrqsIINubGvi4F1sY9AH2eRSN/gIcFPJaRTNpMGSw0KBNe0Kym7J3Sj4&#10;2l6t5Z+0/R7ecj4P0/t+n5BSg363WYDw1Pn/8Lt91Apm02j+Ca874Qr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SlRxQAAAN4AAAAPAAAAAAAAAAAAAAAAAJgCAABkcnMv&#10;ZG93bnJldi54bWxQSwUGAAAAAAQABAD1AAAAigMAAAAA&#10;" path="m,l5317236,r,9144l,9144,,e" fillcolor="black" stroked="f" strokeweight="0">
                <v:stroke miterlimit="83231f" joinstyle="miter"/>
                <v:path arrowok="t" textboxrect="0,0,5317236,9144"/>
              </v:shape>
              <v:shape id="Shape 62085" o:spid="_x0000_s1028" style="position:absolute;top:182;width:53172;height:282;visibility:visible;mso-wrap-style:square;v-text-anchor:top" coordsize="5317236,28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1j/8YA&#10;AADeAAAADwAAAGRycy9kb3ducmV2LnhtbESPQWsCMRSE74X+h/AKvWlSoSKrUVQQxYOgLbTenpvn&#10;ZunmZdlk1/XfNwWhx2FmvmFmi95VoqMmlJ41vA0VCOLcm5ILDZ8fm8EERIjIBivPpOFOARbz56cZ&#10;Zsbf+EjdKRYiQThkqMHGWGdShtySwzD0NXHyrr5xGJNsCmkavCW4q+RIqbF0WHJasFjT2lL+c2qd&#10;hnZ7OF+u3u4PnVt9tyt1VF+t1fr1pV9OQUTq43/40d4ZDeORmrzD3510Be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1j/8YAAADeAAAADwAAAAAAAAAAAAAAAACYAgAAZHJz&#10;L2Rvd25yZXYueG1sUEsFBgAAAAAEAAQA9QAAAIsDAAAAAA==&#10;" path="m,l5317236,r,28194l,28194,,e" fillcolor="black" stroked="f" strokeweight="0">
                <v:stroke miterlimit="83231f" joinstyle="miter"/>
                <v:path arrowok="t" textboxrect="0,0,5317236,28194"/>
              </v:shape>
              <w10:wrap type="square" anchorx="page" anchory="page"/>
            </v:group>
          </w:pict>
        </mc:Fallback>
      </mc:AlternateContent>
    </w:r>
    <w:r w:rsidRPr="00A96872">
      <w:rPr>
        <w:rFonts w:ascii="Arial" w:eastAsia="Arial" w:hAnsi="Arial" w:cs="Arial"/>
        <w:i/>
        <w:sz w:val="20"/>
        <w:lang w:val="en-US"/>
      </w:rPr>
      <w:t>EMWA Workshop Leaders Handbook Edition 2008</w:t>
    </w:r>
    <w:r w:rsidRPr="00A96872">
      <w:rPr>
        <w:lang w:val="en-US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A84F9" w14:textId="77777777" w:rsidR="000766F2" w:rsidRPr="00A96872" w:rsidRDefault="00041603">
    <w:pPr>
      <w:spacing w:after="0" w:line="259" w:lineRule="auto"/>
      <w:ind w:left="0" w:right="-19" w:firstLine="0"/>
      <w:jc w:val="right"/>
      <w:rPr>
        <w:lang w:val="en-US"/>
      </w:rPr>
    </w:pPr>
    <w:r>
      <w:rPr>
        <w:rFonts w:ascii="Calibri" w:eastAsia="Calibri" w:hAnsi="Calibri" w:cs="Calibri"/>
        <w:noProof/>
        <w:sz w:val="22"/>
        <w:lang w:val="en-US" w:eastAsia="en-US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C7A8500" wp14:editId="6C7A8501">
              <wp:simplePos x="0" y="0"/>
              <wp:positionH relativeFrom="page">
                <wp:posOffset>1122426</wp:posOffset>
              </wp:positionH>
              <wp:positionV relativeFrom="page">
                <wp:posOffset>9966198</wp:posOffset>
              </wp:positionV>
              <wp:extent cx="5317236" cy="46482"/>
              <wp:effectExtent l="0" t="0" r="0" b="0"/>
              <wp:wrapSquare wrapText="bothSides"/>
              <wp:docPr id="59602" name="Group 5960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17236" cy="46482"/>
                        <a:chOff x="0" y="0"/>
                        <a:chExt cx="5317236" cy="46482"/>
                      </a:xfrm>
                    </wpg:grpSpPr>
                    <wps:wsp>
                      <wps:cNvPr id="62080" name="Shape 62080"/>
                      <wps:cNvSpPr/>
                      <wps:spPr>
                        <a:xfrm>
                          <a:off x="0" y="0"/>
                          <a:ext cx="531723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17236" h="9144">
                              <a:moveTo>
                                <a:pt x="0" y="0"/>
                              </a:moveTo>
                              <a:lnTo>
                                <a:pt x="5317236" y="0"/>
                              </a:lnTo>
                              <a:lnTo>
                                <a:pt x="531723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2081" name="Shape 62081"/>
                      <wps:cNvSpPr/>
                      <wps:spPr>
                        <a:xfrm>
                          <a:off x="0" y="18288"/>
                          <a:ext cx="5317236" cy="281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17236" h="28194">
                              <a:moveTo>
                                <a:pt x="0" y="0"/>
                              </a:moveTo>
                              <a:lnTo>
                                <a:pt x="5317236" y="0"/>
                              </a:lnTo>
                              <a:lnTo>
                                <a:pt x="5317236" y="28194"/>
                              </a:lnTo>
                              <a:lnTo>
                                <a:pt x="0" y="2819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C125451" id="Group 59602" o:spid="_x0000_s1026" style="position:absolute;margin-left:88.4pt;margin-top:784.75pt;width:418.7pt;height:3.65pt;z-index:251664384;mso-position-horizontal-relative:page;mso-position-vertical-relative:page" coordsize="5317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/663AIAAPoJAAAOAAAAZHJzL2Uyb0RvYy54bWzsVk1P3DAQvVfqf7ByL/lgWUJElkNpuVRt&#10;VegPMI7zITm2ZZvN7r/veBJnA4sQohLqoXuIHfvNeOaN32wur3a9IFtubKdkGaUnSUS4ZKrqZFNG&#10;v+++fsojYh2VFRVK8jLacxtdbT5+uBx0wTPVKlFxQ8CJtMWgy6h1ThdxbFnLe2pPlOYSNmtleurg&#10;1TRxZegA3nsRZ0myjgdlKm0U49bC6vW4GW3Qf11z5n7UteWOiDKC2Bw+DT7v/TPeXNKiMVS3HZvC&#10;oG+IoqedhENnV9fUUfJguiNXfceMsqp2J0z1sarrjnHMAbJJkyfZ3Bj1oDGXphgaPdME1D7h6c1u&#10;2fftT0O6qozOLtZJFhFJeygTnkzGJaBo0E0ByBujb/VPMy0045vPeleb3o+QD9khufuZXL5zhMHi&#10;2Wl6np2uI8Jgb7Ve5dlIPmuhQkdWrP3yol0cDo19bHMog4ZrZA9M2b9j6ralmmMBrM9/YmqdJTnc&#10;pZEphJBxCYlB5EyTLSww9iaOLtLVylM0p0oL9mDdDVfINd1+sw624c5VYUbbMGM7GaYGRPDi9dfU&#10;eTvvyk/JsChWW0YYh9/s1ZbfKYS5JwWDGA+7Qi5Rc93DlQBsQIRRo78lcpF8AIVxBEMBwOErYajz&#10;+VyY+DyR2Tl3WFyyK6SnAQ5hFLpSLahDefedg3Yluh56XXaeJAfH4M1fvrHaOHN7wT1ZQv7iNUgM&#10;heEXrGnuPwtDttQ3Jfyhcyp0S6fVqfATFENFP96+7oSYXaZo+pzL8epMYG/HsR/OlsloyaZoxqYI&#10;rQWSDq0RSJmN8GQl3WwvoaFjmIts/fReVXtsEkgIqNH3j3eSZXosy9TH6AMAAb9Wlmme5bm3g/yf&#10;a0NZnl78E9ocA/FxHuS31Ee4n4fdxypaSi5gAyKMx+Jcph9QYVye/lrc45P/y3PZK95DnvgfCh8Y&#10;2GamjyH/BbN8x/52+GTb/AEAAP//AwBQSwMEFAAGAAgAAAAhAJoC1PfhAAAADgEAAA8AAABkcnMv&#10;ZG93bnJldi54bWxMj0FPg0AQhe8m/ofNmHizC1VQkaVpGvXUmNiaGG9Tdgqk7C5ht0D/vcNJb/Pm&#10;vbz5Jl9NphUD9b5xVkG8iECQLZ1ubKXga/929wTCB7QaW2dJwYU8rIrrqxwz7Ub7ScMuVIJLrM9Q&#10;QR1Cl0npy5oM+oXryLJ3dL3BwLKvpO5x5HLTymUUpdJgY/lCjR1taipPu7NR8D7iuL6PX4ft6bi5&#10;/OyTj+9tTErd3kzrFxCBpvAXhhmf0aFgpoM7W+1Fy/oxZfTAQ5I+JyDmSBQ/LEEc5t3syiKX/98o&#10;fgEAAP//AwBQSwECLQAUAAYACAAAACEAtoM4kv4AAADhAQAAEwAAAAAAAAAAAAAAAAAAAAAAW0Nv&#10;bnRlbnRfVHlwZXNdLnhtbFBLAQItABQABgAIAAAAIQA4/SH/1gAAAJQBAAALAAAAAAAAAAAAAAAA&#10;AC8BAABfcmVscy8ucmVsc1BLAQItABQABgAIAAAAIQAd5/663AIAAPoJAAAOAAAAAAAAAAAAAAAA&#10;AC4CAABkcnMvZTJvRG9jLnhtbFBLAQItABQABgAIAAAAIQCaAtT34QAAAA4BAAAPAAAAAAAAAAAA&#10;AAAAADYFAABkcnMvZG93bnJldi54bWxQSwUGAAAAAAQABADzAAAARAYAAAAA&#10;">
              <v:shape id="Shape 62080" o:spid="_x0000_s1027" style="position:absolute;width:53172;height:91;visibility:visible;mso-wrap-style:square;v-text-anchor:top" coordsize="531723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ovUsQA&#10;AADeAAAADwAAAGRycy9kb3ducmV2LnhtbESPzYrCMBSF9wO+Q7iCGxlTXYh0TIuKguJmptb9pbnT&#10;dmxuShNrfXuzEGZ5OH9863Qwjeipc7VlBfNZBIK4sLrmUkF+OXyuQDiPrLGxTAqe5CBNRh9rjLV9&#10;8A/1mS9FGGEXo4LK+zaW0hUVGXQz2xIH79d2Bn2QXSl1h48wbhq5iKKlNFhzeKiwpV1FxS27GwWn&#10;7Z+1/J335+mt5Os0v+/3GSk1GQ+bLxCeBv8ffrePWsFyEa0CQMAJKCC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KL1LEAAAA3gAAAA8AAAAAAAAAAAAAAAAAmAIAAGRycy9k&#10;b3ducmV2LnhtbFBLBQYAAAAABAAEAPUAAACJAwAAAAA=&#10;" path="m,l5317236,r,9144l,9144,,e" fillcolor="black" stroked="f" strokeweight="0">
                <v:stroke miterlimit="83231f" joinstyle="miter"/>
                <v:path arrowok="t" textboxrect="0,0,5317236,9144"/>
              </v:shape>
              <v:shape id="Shape 62081" o:spid="_x0000_s1028" style="position:absolute;top:182;width:53172;height:282;visibility:visible;mso-wrap-style:square;v-text-anchor:top" coordsize="5317236,28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Zl/MYA&#10;AADeAAAADwAAAGRycy9kb3ducmV2LnhtbESPQWsCMRSE7wX/Q3gFbzXRg8jWKFqQFg+CWmi9PTfP&#10;zeLmZdlk1/Xfm0LB4zAz3zDzZe8q0VETSs8axiMFgjj3puRCw/dx8zYDESKywcozabhTgOVi8DLH&#10;zPgb76k7xEIkCIcMNdgY60zKkFtyGEa+Jk7exTcOY5JNIU2DtwR3lZwoNZUOS04LFmv6sJRfD63T&#10;0H7uTueLt9td59a/7Vrt1U9rtR6+9qt3EJH6+Az/t7+MhulEzcbwdydd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Zl/MYAAADeAAAADwAAAAAAAAAAAAAAAACYAgAAZHJz&#10;L2Rvd25yZXYueG1sUEsFBgAAAAAEAAQA9QAAAIsDAAAAAA==&#10;" path="m,l5317236,r,28194l,28194,,e" fillcolor="black" stroked="f" strokeweight="0">
                <v:stroke miterlimit="83231f" joinstyle="miter"/>
                <v:path arrowok="t" textboxrect="0,0,5317236,28194"/>
              </v:shape>
              <w10:wrap type="square" anchorx="page" anchory="page"/>
            </v:group>
          </w:pict>
        </mc:Fallback>
      </mc:AlternateContent>
    </w:r>
    <w:r w:rsidRPr="00A96872">
      <w:rPr>
        <w:rFonts w:ascii="Arial" w:eastAsia="Arial" w:hAnsi="Arial" w:cs="Arial"/>
        <w:i/>
        <w:sz w:val="20"/>
        <w:lang w:val="en-US"/>
      </w:rPr>
      <w:t xml:space="preserve">EMWA Workshop Leaders Handbook Edition 2008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A84EB" w14:textId="77777777" w:rsidR="00DA7B7B" w:rsidRDefault="00DA7B7B" w:rsidP="00041603">
      <w:pPr>
        <w:spacing w:after="0" w:line="240" w:lineRule="auto"/>
      </w:pPr>
      <w:r>
        <w:separator/>
      </w:r>
    </w:p>
  </w:footnote>
  <w:footnote w:type="continuationSeparator" w:id="0">
    <w:p w14:paraId="6C7A84EC" w14:textId="77777777" w:rsidR="00DA7B7B" w:rsidRDefault="00DA7B7B" w:rsidP="00041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A84EF" w14:textId="77777777" w:rsidR="000766F2" w:rsidRDefault="00041603">
    <w:pPr>
      <w:spacing w:after="0" w:line="259" w:lineRule="auto"/>
      <w:ind w:left="0" w:firstLine="0"/>
    </w:pPr>
    <w:r>
      <w:rPr>
        <w:rFonts w:ascii="Calibri" w:eastAsia="Calibri" w:hAnsi="Calibri" w:cs="Calibri"/>
        <w:noProof/>
        <w:sz w:val="22"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C7A84FA" wp14:editId="6C7A84FB">
              <wp:simplePos x="0" y="0"/>
              <wp:positionH relativeFrom="page">
                <wp:posOffset>1122426</wp:posOffset>
              </wp:positionH>
              <wp:positionV relativeFrom="page">
                <wp:posOffset>1376173</wp:posOffset>
              </wp:positionV>
              <wp:extent cx="5317236" cy="46482"/>
              <wp:effectExtent l="0" t="0" r="0" b="0"/>
              <wp:wrapSquare wrapText="bothSides"/>
              <wp:docPr id="59652" name="Group 596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17236" cy="46482"/>
                        <a:chOff x="0" y="0"/>
                        <a:chExt cx="5317236" cy="46482"/>
                      </a:xfrm>
                    </wpg:grpSpPr>
                    <wps:wsp>
                      <wps:cNvPr id="62068" name="Shape 62068"/>
                      <wps:cNvSpPr/>
                      <wps:spPr>
                        <a:xfrm>
                          <a:off x="0" y="37338"/>
                          <a:ext cx="531723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17236" h="9144">
                              <a:moveTo>
                                <a:pt x="0" y="0"/>
                              </a:moveTo>
                              <a:lnTo>
                                <a:pt x="5317236" y="0"/>
                              </a:lnTo>
                              <a:lnTo>
                                <a:pt x="531723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2069" name="Shape 62069"/>
                      <wps:cNvSpPr/>
                      <wps:spPr>
                        <a:xfrm>
                          <a:off x="0" y="0"/>
                          <a:ext cx="5317236" cy="281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17236" h="28194">
                              <a:moveTo>
                                <a:pt x="0" y="0"/>
                              </a:moveTo>
                              <a:lnTo>
                                <a:pt x="5317236" y="0"/>
                              </a:lnTo>
                              <a:lnTo>
                                <a:pt x="5317236" y="28194"/>
                              </a:lnTo>
                              <a:lnTo>
                                <a:pt x="0" y="2819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D806298" id="Group 59652" o:spid="_x0000_s1026" style="position:absolute;margin-left:88.4pt;margin-top:108.35pt;width:418.7pt;height:3.65pt;z-index:251659264;mso-position-horizontal-relative:page;mso-position-vertical-relative:page" coordsize="5317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sKC4QIAAPoJAAAOAAAAZHJzL2Uyb0RvYy54bWzsVk1v2zAMvQ/YfxB8X+04aZoYdXpYt16G&#10;rVi7H6DK8gcgS4Kkxsm/H0Vbjpt0RdEBxQ7LwZKlR4p81GN8ebVrBdlyYxsl82h2lkSES6aKRlZ5&#10;9Ov+66dVRKyjsqBCSZ5He26jq83HD5edzniqaiUKbgg4kTbrdB7Vzuksji2reUvtmdJcwmapTEsd&#10;vJoqLgztwHsr4jRJlnGnTKGNYtxaWL3uN6MN+i9LztyPsrTcEZFHEJvDp8Hng3/Gm0uaVYbqumFD&#10;GPQNUbS0kXDo6OqaOkoeTXPiqm2YUVaV7oypNlZl2TCOOUA2s+QomxujHjXmUmVdpUeagNojnt7s&#10;ln3f3hrSFHl0vl6epxGRtIUy4cmkXwKKOl1lgLwx+k7fmmGh6t981rvStH6EfMgOyd2P5PKdIwwW&#10;z+ezi3S+jAiDvcVysUp78lkNFTqxYvWXF+3icGjsYxtD6TRcI3tgyv4dU3c11RwLYH3+A1PLNFnC&#10;te6ZQgjpl5AYRI402cwCY3/kaH4xn696Hp7laT1bLPz2mC7N2KN1N1wh33T7zTrYhntXhBmtw4zt&#10;ZJgaEMKLEtDUeTvvyk9JNylYnUcYh99s1ZbfK4S5o6JBjIddIaeosfbhWgA2IMKo0d8UOUk+gMLY&#10;g0HQ4PCVMNT6eC5MfJ7I7Jg7LE7ZFdLTAIcwCp2pFNShxNvGQcsSTQv9Lr1IkoNj8OYvYF9xnLm9&#10;4J4sIX/yEmSG4vAL1lQPn4UhW+obE/7QORW6psPqUPgBiqGiH29fNkKMLmdo+pzL/uoMYG/HsSeO&#10;lklvyYZo+sYI7QWSDu0RSBmN8GQl3WgvoaljmJNs/fRBFXtsFEgIKNL3kHeS5vpUmmsfow8ARPxa&#10;aQ7/Dc/KMl3N1v+ELvtAfFkO0ptqI9zNw+5TBU3lFrABEcZTYU7TD6gwTk9/Le7pyf+lOe0T7yFN&#10;/A+FDwxsMcPHkP+Cmb5jbzt8sm1+AwAA//8DAFBLAwQUAAYACAAAACEAoqUcTeIAAAAMAQAADwAA&#10;AGRycy9kb3ducmV2LnhtbEyPwU7DMBBE70j8g7VI3KjtUNIqxKmqCjhVSLRIqDc33iZRYzuK3ST9&#10;e7YnOM7OaOZtvppsywbsQ+OdAjkTwNCV3jSuUvC9f39aAgtRO6Nb71DBFQOsivu7XGfGj+4Lh12s&#10;GJW4kGkFdYxdxnkoa7Q6zHyHjryT762OJPuKm16PVG5bngiRcqsbRwu17nBTY3neXayCj1GP62f5&#10;NmzPp831sH/5/NlKVOrxYVq/Aos4xb8w3PAJHQpiOvqLM4G1pBcpoUcFiUwXwG4JIecJsCOdkrkA&#10;XuT8/xPFLwAAAP//AwBQSwECLQAUAAYACAAAACEAtoM4kv4AAADhAQAAEwAAAAAAAAAAAAAAAAAA&#10;AAAAW0NvbnRlbnRfVHlwZXNdLnhtbFBLAQItABQABgAIAAAAIQA4/SH/1gAAAJQBAAALAAAAAAAA&#10;AAAAAAAAAC8BAABfcmVscy8ucmVsc1BLAQItABQABgAIAAAAIQAitsKC4QIAAPoJAAAOAAAAAAAA&#10;AAAAAAAAAC4CAABkcnMvZTJvRG9jLnhtbFBLAQItABQABgAIAAAAIQCipRxN4gAAAAwBAAAPAAAA&#10;AAAAAAAAAAAAADsFAABkcnMvZG93bnJldi54bWxQSwUGAAAAAAQABADzAAAASgYAAAAA&#10;">
              <v:shape id="Shape 62068" o:spid="_x0000_s1027" style="position:absolute;top:373;width:53172;height:91;visibility:visible;mso-wrap-style:square;v-text-anchor:top" coordsize="531723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DFrsEA&#10;AADeAAAADwAAAGRycy9kb3ducmV2LnhtbERPTYvCMBC9L/gfwgheRNP1UJZqFBUXlL1orfehGdtq&#10;MylNrPXfbw6Cx8f7Xqx6U4uOWldZVvA9jUAQ51ZXXCjIzr+THxDOI2usLZOCFzlYLQdfC0y0ffKJ&#10;utQXIoSwS1BB6X2TSOnykgy6qW2IA3e1rUEfYFtI3eIzhJtazqIolgYrDg0lNrQtKb+nD6PgsLlZ&#10;y8es+xvfC76Ms8dul5JSo2G/noPw1PuP+O3eawXxLIrD3nAnXA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5wxa7BAAAA3gAAAA8AAAAAAAAAAAAAAAAAmAIAAGRycy9kb3du&#10;cmV2LnhtbFBLBQYAAAAABAAEAPUAAACGAwAAAAA=&#10;" path="m,l5317236,r,9144l,9144,,e" fillcolor="black" stroked="f" strokeweight="0">
                <v:stroke miterlimit="83231f" joinstyle="miter"/>
                <v:path arrowok="t" textboxrect="0,0,5317236,9144"/>
              </v:shape>
              <v:shape id="Shape 62069" o:spid="_x0000_s1028" style="position:absolute;width:53172;height:281;visibility:visible;mso-wrap-style:square;v-text-anchor:top" coordsize="5317236,28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yPAMcA&#10;AADeAAAADwAAAGRycy9kb3ducmV2LnhtbESPzWrDMBCE74W8g9hAb42UHEzrRglNoLT0EMgPpLlt&#10;rI1laq2MJTvu21eBQI/DzHzDzJeDq0VPbag8a5hOFAjiwpuKSw2H/fvTM4gQkQ3WnknDLwVYLkYP&#10;c8yNv/KW+l0sRYJwyFGDjbHJpQyFJYdh4hvi5F186zAm2ZbStHhNcFfLmVKZdFhxWrDY0NpS8bPr&#10;nIbuY3M6X7z92vRu9d2t1FYdO6v143h4ewURaYj/4Xv702jIZip7gduddAXk4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8jwDHAAAA3gAAAA8AAAAAAAAAAAAAAAAAmAIAAGRy&#10;cy9kb3ducmV2LnhtbFBLBQYAAAAABAAEAPUAAACMAwAAAAA=&#10;" path="m,l5317236,r,28194l,28194,,e" fillcolor="black" stroked="f" strokeweight="0">
                <v:stroke miterlimit="83231f" joinstyle="miter"/>
                <v:path arrowok="t" textboxrect="0,0,5317236,28194"/>
              </v:shape>
              <w10:wrap type="square" anchorx="page" anchory="page"/>
            </v:group>
          </w:pict>
        </mc:Fallback>
      </mc:AlternateContent>
    </w:r>
    <w:r>
      <w:rPr>
        <w:i/>
      </w:rPr>
      <w:t xml:space="preserve"> </w:t>
    </w:r>
  </w:p>
  <w:p w14:paraId="6C7A84F0" w14:textId="77777777" w:rsidR="000766F2" w:rsidRDefault="00041603">
    <w:pPr>
      <w:spacing w:after="0" w:line="259" w:lineRule="auto"/>
      <w:ind w:left="0" w:firstLine="0"/>
    </w:pPr>
    <w:r>
      <w:rPr>
        <w:i/>
      </w:rPr>
      <w:t xml:space="preserve"> </w:t>
    </w:r>
  </w:p>
  <w:p w14:paraId="6C7A84F1" w14:textId="77777777" w:rsidR="000766F2" w:rsidRDefault="00041603">
    <w:pPr>
      <w:spacing w:after="243" w:line="259" w:lineRule="auto"/>
      <w:ind w:left="0" w:firstLine="0"/>
    </w:pPr>
    <w:r>
      <w:rPr>
        <w:i/>
      </w:rPr>
      <w:t xml:space="preserve"> </w:t>
    </w:r>
  </w:p>
  <w:p w14:paraId="6C7A84F2" w14:textId="77777777" w:rsidR="000766F2" w:rsidRDefault="00041603">
    <w:pPr>
      <w:spacing w:after="0" w:line="259" w:lineRule="auto"/>
      <w:ind w:left="0" w:firstLine="0"/>
    </w:pPr>
    <w:r>
      <w:fldChar w:fldCharType="begin"/>
    </w:r>
    <w:r>
      <w:instrText xml:space="preserve"> PAGE   \* MERGEFORMAT </w:instrText>
    </w:r>
    <w:r>
      <w:fldChar w:fldCharType="separate"/>
    </w:r>
    <w:r w:rsidRPr="002321EA">
      <w:rPr>
        <w:rFonts w:ascii="Arial" w:eastAsia="Arial" w:hAnsi="Arial" w:cs="Arial"/>
        <w:b/>
        <w:noProof/>
        <w:sz w:val="52"/>
      </w:rPr>
      <w:t>6</w:t>
    </w:r>
    <w:r>
      <w:rPr>
        <w:rFonts w:ascii="Arial" w:eastAsia="Arial" w:hAnsi="Arial" w:cs="Arial"/>
        <w:b/>
        <w:sz w:val="52"/>
      </w:rPr>
      <w:fldChar w:fldCharType="end"/>
    </w:r>
    <w:r>
      <w:rPr>
        <w:rFonts w:ascii="Arial" w:eastAsia="Arial" w:hAnsi="Arial" w:cs="Arial"/>
        <w:sz w:val="5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A84F4" w14:textId="77777777" w:rsidR="000766F2" w:rsidRDefault="00041603">
    <w:pPr>
      <w:spacing w:after="0" w:line="259" w:lineRule="auto"/>
      <w:ind w:left="0" w:firstLine="0"/>
    </w:pPr>
    <w:r>
      <w:rPr>
        <w:rFonts w:ascii="Calibri" w:eastAsia="Calibri" w:hAnsi="Calibri" w:cs="Calibri"/>
        <w:noProof/>
        <w:sz w:val="22"/>
        <w:lang w:val="en-US" w:eastAsia="en-US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C7A84FE" wp14:editId="6C7A84FF">
              <wp:simplePos x="0" y="0"/>
              <wp:positionH relativeFrom="page">
                <wp:posOffset>1122426</wp:posOffset>
              </wp:positionH>
              <wp:positionV relativeFrom="page">
                <wp:posOffset>1376173</wp:posOffset>
              </wp:positionV>
              <wp:extent cx="5317236" cy="46482"/>
              <wp:effectExtent l="0" t="0" r="0" b="0"/>
              <wp:wrapSquare wrapText="bothSides"/>
              <wp:docPr id="59570" name="Group 595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17236" cy="46482"/>
                        <a:chOff x="0" y="0"/>
                        <a:chExt cx="5317236" cy="46482"/>
                      </a:xfrm>
                    </wpg:grpSpPr>
                    <wps:wsp>
                      <wps:cNvPr id="62064" name="Shape 62064"/>
                      <wps:cNvSpPr/>
                      <wps:spPr>
                        <a:xfrm>
                          <a:off x="0" y="37338"/>
                          <a:ext cx="531723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17236" h="9144">
                              <a:moveTo>
                                <a:pt x="0" y="0"/>
                              </a:moveTo>
                              <a:lnTo>
                                <a:pt x="5317236" y="0"/>
                              </a:lnTo>
                              <a:lnTo>
                                <a:pt x="531723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2065" name="Shape 62065"/>
                      <wps:cNvSpPr/>
                      <wps:spPr>
                        <a:xfrm>
                          <a:off x="0" y="0"/>
                          <a:ext cx="5317236" cy="281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17236" h="28194">
                              <a:moveTo>
                                <a:pt x="0" y="0"/>
                              </a:moveTo>
                              <a:lnTo>
                                <a:pt x="5317236" y="0"/>
                              </a:lnTo>
                              <a:lnTo>
                                <a:pt x="5317236" y="28194"/>
                              </a:lnTo>
                              <a:lnTo>
                                <a:pt x="0" y="2819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BBC0742" id="Group 59570" o:spid="_x0000_s1026" style="position:absolute;margin-left:88.4pt;margin-top:108.35pt;width:418.7pt;height:3.65pt;z-index:251661312;mso-position-horizontal-relative:page;mso-position-vertical-relative:page" coordsize="5317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lFi3wIAAPoJAAAOAAAAZHJzL2Uyb0RvYy54bWzsVk1v3CAQvVfqf0C+N/Z6P2PFm0PT5lK1&#10;UZP+AILxh4QBAVnv/vsOY+N1smkUpVLUQ/dgMLwZZt7wZn1xuW8F2XFjGyXzaHaWRIRLpopGVnn0&#10;6+7rp01ErKOyoEJJnkcHbqPL7ccPF53OeKpqJQpuCDiRNut0HtXO6SyOLat5S+2Z0lzCZqlMSx28&#10;miouDO3AeyviNElWcadMoY1i3FpYveo3oy36L0vO3I+ytNwRkUcQm8Onwee9f8bbC5pVhuq6YUMY&#10;9A1RtLSRcOjo6oo6Sh5Mc+KqbZhRVpXujKk2VmXZMI45QDaz5Ek210Y9aMylyrpKjzQBtU94erNb&#10;9n13Y0hT5NHyfLkGhiRtoUx4MumXgKJOVxkgr42+1TdmWKj6N5/1vjStHyEfskdyDyO5fO8Ig8Xl&#10;fLZO56uIMNhbrBabtCef1VChEytWf3nRLg6Hxj62MZROwzWyR6bs3zF1W1PNsQDW5z8wtUqT1SIw&#10;hRDSLyExiBxpspkFxv7I0Xw9n296Hp7l6Xy2WPjtMV2asQfrrrlCvunum3WwDfeuCDNahxnbyzA1&#10;IIQXJaCp83belZ+SblKwOo8wDr/Zqh2/UwhzT4oGMR53hZyixtqHawHYgAijRn9T5CT5AApjD4br&#10;Cg5fCUOtj+fCxOeJzI65w+KUXSE9DXAIo9CZSkEdSrxtHLQs0bTQ79J1khwdgzd/AfuK48wdBPdk&#10;CfmTlyAzFIdfsKa6/ywM2VHfmPCHzqnQNR1Wh8IPUAwV/Xj7shFidDlD0+dc9ldnAHs7jj1xtEx6&#10;SzZE0zdGaC+QdGiPQMpohCcr6UZ7CU0dw5xk66f3qjhgo0BCQJG+h7yTNJen0lz6GH0AIOLXSnP4&#10;b3hWlulmdv5P6LIPxJflKL2pNsLdPO4+VtBUbgEbEGE8FeY0/YAK4/T01+Ien/xfmtM+8R7SxP9Q&#10;+MDAFjN8DPkvmOk79rbjJ9v2NwAAAP//AwBQSwMEFAAGAAgAAAAhAKKlHE3iAAAADAEAAA8AAABk&#10;cnMvZG93bnJldi54bWxMj8FOwzAQRO9I/IO1SNyo7VDSKsSpqgo4VUi0SKg3N94mUWM7it0k/Xu2&#10;JzjOzmjmbb6abMsG7EPjnQI5E8DQld40rlLwvX9/WgILUTujW+9QwRUDrIr7u1xnxo/uC4ddrBiV&#10;uJBpBXWMXcZ5KGu0Osx8h468k++tjiT7iptej1RuW54IkXKrG0cLte5wU2N53l2sgo9Rj+tn+TZs&#10;z6fN9bB/+fzZSlTq8WFavwKLOMW/MNzwCR0KYjr6izOBtaQXKaFHBYlMF8BuCSHnCbAjnZK5AF7k&#10;/P8TxS8AAAD//wMAUEsBAi0AFAAGAAgAAAAhALaDOJL+AAAA4QEAABMAAAAAAAAAAAAAAAAAAAAA&#10;AFtDb250ZW50X1R5cGVzXS54bWxQSwECLQAUAAYACAAAACEAOP0h/9YAAACUAQAACwAAAAAAAAAA&#10;AAAAAAAvAQAAX3JlbHMvLnJlbHNQSwECLQAUAAYACAAAACEAO0pRYt8CAAD6CQAADgAAAAAAAAAA&#10;AAAAAAAuAgAAZHJzL2Uyb0RvYy54bWxQSwECLQAUAAYACAAAACEAoqUcTeIAAAAMAQAADwAAAAAA&#10;AAAAAAAAAAA5BQAAZHJzL2Rvd25yZXYueG1sUEsFBgAAAAAEAAQA8wAAAEgGAAAAAA==&#10;">
              <v:shape id="Shape 62064" o:spid="_x0000_s1027" style="position:absolute;top:373;width:53172;height:91;visibility:visible;mso-wrap-style:square;v-text-anchor:top" coordsize="531723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3Pq8UA&#10;AADeAAAADwAAAGRycy9kb3ducmV2LnhtbESPQWvCQBSE74L/YXlCL9JsKiWU1FVULFS8aJreH9nX&#10;JJp9G7JrjP++Kwgeh5n5hpkvB9OInjpXW1bwFsUgiAuray4V5D9frx8gnEfW2FgmBTdysFyMR3NM&#10;tb3ykfrMlyJA2KWooPK+TaV0RUUGXWRb4uD92c6gD7Irpe7wGuCmkbM4TqTBmsNChS1tKirO2cUo&#10;2K1P1vIh7/fTc8m/0/yy3Wak1MtkWH2C8DT4Z/jR/tYKklmcvMP9Trg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Pc+rxQAAAN4AAAAPAAAAAAAAAAAAAAAAAJgCAABkcnMv&#10;ZG93bnJldi54bWxQSwUGAAAAAAQABAD1AAAAigMAAAAA&#10;" path="m,l5317236,r,9144l,9144,,e" fillcolor="black" stroked="f" strokeweight="0">
                <v:stroke miterlimit="83231f" joinstyle="miter"/>
                <v:path arrowok="t" textboxrect="0,0,5317236,9144"/>
              </v:shape>
              <v:shape id="Shape 62065" o:spid="_x0000_s1028" style="position:absolute;width:53172;height:281;visibility:visible;mso-wrap-style:square;v-text-anchor:top" coordsize="5317236,28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GFBccA&#10;AADeAAAADwAAAGRycy9kb3ducmV2LnhtbESPzWrDMBCE74W8g9hAb42UQExxo4QmUBp6COQH0tw2&#10;1sYytVbGkh337atCocdhZr5hFqvB1aKnNlSeNUwnCgRx4U3FpYbT8e3pGUSIyAZrz6ThmwKslqOH&#10;BebG33lP/SGWIkE45KjBxtjkUobCksMw8Q1x8m6+dRiTbEtpWrwnuKvlTKlMOqw4LVhsaGOp+Dp0&#10;TkP3vrtcb95+7Hq3/uzWaq/OndX6cTy8voCINMT/8F97azRkM5XN4fdOugJy+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xhQXHAAAA3gAAAA8AAAAAAAAAAAAAAAAAmAIAAGRy&#10;cy9kb3ducmV2LnhtbFBLBQYAAAAABAAEAPUAAACMAwAAAAA=&#10;" path="m,l5317236,r,28194l,28194,,e" fillcolor="black" stroked="f" strokeweight="0">
                <v:stroke miterlimit="83231f" joinstyle="miter"/>
                <v:path arrowok="t" textboxrect="0,0,5317236,28194"/>
              </v:shape>
              <w10:wrap type="square" anchorx="page" anchory="page"/>
            </v:group>
          </w:pict>
        </mc:Fallback>
      </mc:AlternateContent>
    </w:r>
    <w:r>
      <w:rPr>
        <w:i/>
      </w:rPr>
      <w:t xml:space="preserve"> </w:t>
    </w:r>
  </w:p>
  <w:p w14:paraId="6C7A84F5" w14:textId="77777777" w:rsidR="000766F2" w:rsidRDefault="00041603">
    <w:pPr>
      <w:spacing w:after="0" w:line="259" w:lineRule="auto"/>
      <w:ind w:left="0" w:firstLine="0"/>
    </w:pPr>
    <w:r>
      <w:rPr>
        <w:i/>
      </w:rPr>
      <w:t xml:space="preserve"> </w:t>
    </w:r>
  </w:p>
  <w:p w14:paraId="6C7A84F6" w14:textId="77777777" w:rsidR="000766F2" w:rsidRDefault="00041603">
    <w:pPr>
      <w:spacing w:after="241" w:line="218" w:lineRule="auto"/>
      <w:ind w:left="0" w:right="-20" w:firstLine="0"/>
      <w:jc w:val="right"/>
    </w:pPr>
    <w:r>
      <w:rPr>
        <w:i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b/>
        <w:sz w:val="52"/>
      </w:rPr>
      <w:t>31</w:t>
    </w:r>
    <w:r>
      <w:rPr>
        <w:rFonts w:ascii="Arial" w:eastAsia="Arial" w:hAnsi="Arial" w:cs="Arial"/>
        <w:b/>
        <w:sz w:val="52"/>
      </w:rPr>
      <w:fldChar w:fldCharType="end"/>
    </w:r>
    <w:r>
      <w:rPr>
        <w:rFonts w:ascii="Arial" w:eastAsia="Arial" w:hAnsi="Arial" w:cs="Arial"/>
        <w:b/>
        <w:i/>
        <w:sz w:val="52"/>
      </w:rPr>
      <w:t xml:space="preserve"> </w:t>
    </w:r>
  </w:p>
  <w:p w14:paraId="6C7A84F7" w14:textId="77777777" w:rsidR="000766F2" w:rsidRDefault="00041603">
    <w:pPr>
      <w:spacing w:after="0" w:line="259" w:lineRule="auto"/>
      <w:ind w:left="20" w:firstLine="0"/>
      <w:jc w:val="center"/>
    </w:pPr>
    <w:r>
      <w:rPr>
        <w:rFonts w:ascii="Arial" w:eastAsia="Arial" w:hAnsi="Arial" w:cs="Arial"/>
      </w:rPr>
      <w:t xml:space="preserve">EMWA Professional Development Programme </w:t>
    </w:r>
  </w:p>
  <w:p w14:paraId="6C7A84F8" w14:textId="77777777" w:rsidR="000766F2" w:rsidRDefault="00041603">
    <w:pPr>
      <w:spacing w:after="0" w:line="259" w:lineRule="auto"/>
      <w:ind w:left="79" w:firstLine="0"/>
      <w:jc w:val="cent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D1BDE"/>
    <w:multiLevelType w:val="hybridMultilevel"/>
    <w:tmpl w:val="779AACA8"/>
    <w:lvl w:ilvl="0" w:tplc="20FE13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FC7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DCF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525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41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F0F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82E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A00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A6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9F20882"/>
    <w:multiLevelType w:val="hybridMultilevel"/>
    <w:tmpl w:val="12745C5A"/>
    <w:lvl w:ilvl="0" w:tplc="5F4A3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2E95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419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E42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6E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E0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944F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6E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642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603"/>
    <w:rsid w:val="00041603"/>
    <w:rsid w:val="000C5A2C"/>
    <w:rsid w:val="002B1F3F"/>
    <w:rsid w:val="003A0547"/>
    <w:rsid w:val="003A3315"/>
    <w:rsid w:val="003E21F1"/>
    <w:rsid w:val="00505A2A"/>
    <w:rsid w:val="005B04F1"/>
    <w:rsid w:val="007532BE"/>
    <w:rsid w:val="009018B6"/>
    <w:rsid w:val="00903694"/>
    <w:rsid w:val="00B54B1B"/>
    <w:rsid w:val="00C31D49"/>
    <w:rsid w:val="00C56FC6"/>
    <w:rsid w:val="00DA7B7B"/>
    <w:rsid w:val="00DB129D"/>
    <w:rsid w:val="00E34454"/>
    <w:rsid w:val="00F65D71"/>
    <w:rsid w:val="00F8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7A847A"/>
  <w15:chartTrackingRefBased/>
  <w15:docId w15:val="{ED9F9BDC-FD55-4067-A675-8F5635F8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1603"/>
    <w:pPr>
      <w:spacing w:after="3" w:line="249" w:lineRule="auto"/>
      <w:ind w:left="728" w:hanging="10"/>
    </w:pPr>
    <w:rPr>
      <w:rFonts w:ascii="Times New Roman" w:eastAsia="Times New Roman" w:hAnsi="Times New Roman" w:cs="Times New Roman"/>
      <w:color w:val="000000"/>
      <w:sz w:val="24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041603"/>
    <w:pPr>
      <w:spacing w:after="0" w:line="240" w:lineRule="auto"/>
    </w:pPr>
    <w:rPr>
      <w:rFonts w:eastAsiaTheme="minorEastAsia"/>
      <w:lang w:eastAsia="de-D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041603"/>
    <w:pPr>
      <w:spacing w:after="0" w:line="240" w:lineRule="auto"/>
      <w:ind w:left="720" w:firstLine="0"/>
      <w:contextualSpacing/>
    </w:pPr>
    <w:rPr>
      <w:rFonts w:asciiTheme="minorHAnsi" w:eastAsiaTheme="minorEastAsia" w:hAnsiTheme="minorHAnsi" w:cstheme="minorBidi"/>
      <w:color w:val="auto"/>
      <w:szCs w:val="24"/>
    </w:rPr>
  </w:style>
  <w:style w:type="character" w:styleId="Hyperlink">
    <w:name w:val="Hyperlink"/>
    <w:basedOn w:val="DefaultParagraphFont"/>
    <w:uiPriority w:val="99"/>
    <w:unhideWhenUsed/>
    <w:rsid w:val="00041603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041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603"/>
    <w:rPr>
      <w:rFonts w:ascii="Times New Roman" w:eastAsia="Times New Roman" w:hAnsi="Times New Roman" w:cs="Times New Roman"/>
      <w:color w:val="000000"/>
      <w:sz w:val="24"/>
      <w:lang w:eastAsia="de-DE"/>
    </w:rPr>
  </w:style>
  <w:style w:type="paragraph" w:styleId="Header">
    <w:name w:val="header"/>
    <w:basedOn w:val="Normal"/>
    <w:link w:val="HeaderChar"/>
    <w:uiPriority w:val="99"/>
    <w:unhideWhenUsed/>
    <w:rsid w:val="00041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603"/>
    <w:rPr>
      <w:rFonts w:ascii="Times New Roman" w:eastAsia="Times New Roman" w:hAnsi="Times New Roman" w:cs="Times New Roman"/>
      <w:color w:val="000000"/>
      <w:sz w:val="24"/>
      <w:lang w:eastAsia="de-DE"/>
    </w:rPr>
  </w:style>
  <w:style w:type="character" w:styleId="FollowedHyperlink">
    <w:name w:val="FollowedHyperlink"/>
    <w:basedOn w:val="DefaultParagraphFont"/>
    <w:uiPriority w:val="99"/>
    <w:semiHidden/>
    <w:unhideWhenUsed/>
    <w:rsid w:val="00041603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0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4F1"/>
    <w:rPr>
      <w:rFonts w:ascii="Segoe UI" w:eastAsia="Times New Roman" w:hAnsi="Segoe UI" w:cs="Segoe UI"/>
      <w:color w:val="000000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ma.europa.eu/docs/en_GB/document_library/Scientific_guideline/2015/01/WC500180219.pdf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ma.europa.eu/docs/en_GB/document_library/Scientific_guideline/2014/10/WC500176768.pdf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da.gov/downloads/drugs/guidances/ucm291128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ema.europa.eu/docs/en_GB/document_library/Scientific_guideline/2014/06/WC500167838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ma.europa.eu/docs/en_GB/document_library/Scientific_guideline/2015/01/WC500180219.pd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Merck Schriftarten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149B5F"/>
      </a:accent1>
      <a:accent2>
        <a:srgbClr val="A5CD50"/>
      </a:accent2>
      <a:accent3>
        <a:srgbClr val="B4DC96"/>
      </a:accent3>
      <a:accent4>
        <a:srgbClr val="E61E50"/>
      </a:accent4>
      <a:accent5>
        <a:srgbClr val="FFC832"/>
      </a:accent5>
      <a:accent6>
        <a:srgbClr val="FFDCB9"/>
      </a:accent6>
      <a:hlink>
        <a:srgbClr val="0563C1"/>
      </a:hlink>
      <a:folHlink>
        <a:srgbClr val="954F72"/>
      </a:folHlink>
    </a:clrScheme>
    <a:fontScheme name="Merck Schriftarten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525</Words>
  <Characters>3486</Characters>
  <Application>Microsoft Office Word</Application>
  <DocSecurity>0</DocSecurity>
  <Lines>151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Sabrina Heisel-Stoehr</dc:creator>
  <cp:keywords/>
  <dc:description/>
  <cp:lastModifiedBy>Brauburger, Katharina</cp:lastModifiedBy>
  <cp:revision>11</cp:revision>
  <dcterms:created xsi:type="dcterms:W3CDTF">2017-08-07T06:49:00Z</dcterms:created>
  <dcterms:modified xsi:type="dcterms:W3CDTF">2021-03-03T08:48:00Z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29bff8-5b33-42aa-95d2-28f72e792cb0_Enabled">
    <vt:lpwstr>True</vt:lpwstr>
  </property>
  <property fmtid="{D5CDD505-2E9C-101B-9397-08002B2CF9AE}" pid="3" name="MSIP_Label_4929bff8-5b33-42aa-95d2-28f72e792cb0_SiteId">
    <vt:lpwstr>f35a6974-607f-47d4-82d7-ff31d7dc53a5</vt:lpwstr>
  </property>
  <property fmtid="{D5CDD505-2E9C-101B-9397-08002B2CF9AE}" pid="4" name="MSIP_Label_4929bff8-5b33-42aa-95d2-28f72e792cb0_Ref">
    <vt:lpwstr>https://api.informationprotection.azure.com/api/f35a6974-607f-47d4-82d7-ff31d7dc53a5</vt:lpwstr>
  </property>
  <property fmtid="{D5CDD505-2E9C-101B-9397-08002B2CF9AE}" pid="5" name="MSIP_Label_4929bff8-5b33-42aa-95d2-28f72e792cb0_SetDate">
    <vt:lpwstr>2018-08-02T09:41:13.9522036+02:00</vt:lpwstr>
  </property>
  <property fmtid="{D5CDD505-2E9C-101B-9397-08002B2CF9AE}" pid="6" name="MSIP_Label_4929bff8-5b33-42aa-95d2-28f72e792cb0_Name">
    <vt:lpwstr>Business Use Only</vt:lpwstr>
  </property>
  <property fmtid="{D5CDD505-2E9C-101B-9397-08002B2CF9AE}" pid="7" name="MSIP_Label_4929bff8-5b33-42aa-95d2-28f72e792cb0_Extended_MSFT_Method">
    <vt:lpwstr>Automatic</vt:lpwstr>
  </property>
  <property fmtid="{D5CDD505-2E9C-101B-9397-08002B2CF9AE}" pid="8" name="Confidentiality">
    <vt:lpwstr>Business Use Only</vt:lpwstr>
  </property>
</Properties>
</file>